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5B11" w:rsidRDefault="00885B11">
      <w:bookmarkStart w:id="0" w:name="_GoBack"/>
      <w:bookmarkEnd w:id="0"/>
    </w:p>
    <w:p w14:paraId="00000002" w14:textId="77777777" w:rsidR="00885B11" w:rsidRDefault="00885B11"/>
    <w:p w14:paraId="00000003" w14:textId="77777777" w:rsidR="00885B11" w:rsidRDefault="000466FB">
      <w:pPr>
        <w:jc w:val="both"/>
        <w:rPr>
          <w:rFonts w:ascii="Open Sans" w:eastAsia="Open Sans" w:hAnsi="Open Sans" w:cs="Open Sans"/>
          <w:i/>
          <w:sz w:val="24"/>
          <w:szCs w:val="24"/>
          <w:highlight w:val="white"/>
        </w:rPr>
      </w:pPr>
      <w:r>
        <w:rPr>
          <w:rFonts w:ascii="Open Sans" w:eastAsia="Open Sans" w:hAnsi="Open Sans" w:cs="Open Sans"/>
          <w:i/>
          <w:sz w:val="24"/>
          <w:szCs w:val="24"/>
          <w:highlight w:val="white"/>
        </w:rPr>
        <w:t>Dove inizia un torrente di montagna? E dove inizia il desiderio di una donna di diventare madre? E la speranza di un uomo di farcela? E dove inizia un amore? Dove inizio io, la mia stessa consapevolezza di essere “io”, proprio con quel nome che ho e che mi</w:t>
      </w:r>
      <w:r>
        <w:rPr>
          <w:rFonts w:ascii="Open Sans" w:eastAsia="Open Sans" w:hAnsi="Open Sans" w:cs="Open Sans"/>
          <w:i/>
          <w:sz w:val="24"/>
          <w:szCs w:val="24"/>
          <w:highlight w:val="white"/>
        </w:rPr>
        <w:t xml:space="preserve"> è stato dato?</w:t>
      </w:r>
    </w:p>
    <w:p w14:paraId="00000004" w14:textId="77777777" w:rsidR="00885B11" w:rsidRDefault="000466FB">
      <w:r>
        <w:t xml:space="preserve">Carissimi parroci, </w:t>
      </w:r>
    </w:p>
    <w:p w14:paraId="00000005" w14:textId="77777777" w:rsidR="00885B11" w:rsidRDefault="000466FB">
      <w:r>
        <w:t xml:space="preserve">realizzando un desiderio del nostro Vescovo ci apprestiamo a vivere gli incontri formativo - motivazionali sull’affettività nelle date 1 Febbraio e 7 Marzo 2020. </w:t>
      </w:r>
    </w:p>
    <w:p w14:paraId="00000006" w14:textId="77777777" w:rsidR="00885B11" w:rsidRDefault="000466FB">
      <w:r>
        <w:t>Tali incontri sono indirizzati ai ragazzi dai 14 ai 25 ann</w:t>
      </w:r>
      <w:r>
        <w:t xml:space="preserve">i, e il primo è propedeutico al secondo. </w:t>
      </w:r>
    </w:p>
    <w:p w14:paraId="00000007" w14:textId="77777777" w:rsidR="00885B11" w:rsidRDefault="000466FB">
      <w:pPr>
        <w:jc w:val="both"/>
      </w:pPr>
      <w:r>
        <w:t>I formatori saranno Mimmo Armiento – psicologo, psicoterapeuta- e sua moglie Cinzia, insieme all’equipe di Ingannevole come l’amore di Manfredonia. È questa un’associazione che da quasi trent’anni organizza corsi d</w:t>
      </w:r>
      <w:r>
        <w:t>i formazione. La novità di questa proposta sta nell'aver individuato come, sia dentro che fuori l'ambito ecclesiale, manca un accompagnamento formativo all'amore, inteso come forma di qualsiasi relazione che voglia essere autentica e pienamente umana. Perc</w:t>
      </w:r>
      <w:r>
        <w:t>iò l'offerta è di lavorare a livello umano per ricomporre testa cuore e corpo in una unità armonica, in cui la persona possa liberarsi da falsi miti culturali sull'amore e trovare modi concreti per vivere con maggiore pienezza la vita relazionale. Per ques</w:t>
      </w:r>
      <w:r>
        <w:t>to si offre non solo come preparazione al matrimonio, ma anche e soprattutto come accompagnamento agli innamorati, ai single e a chi sente di voler imparare ad amare meglio e di più, sia dentro che fuori la Chiesa. E' un modo per credere fino in fondo all'</w:t>
      </w:r>
      <w:r>
        <w:t>incarnazione, che cioè, lo Spirito possa lavorare, attraverso il desiderio di una relazione umana di amore, affinché anche la fede della persona possa nascere, crescere e testimoniarsi. Questo richiede anche che a condurre le proposte siano persone qualifi</w:t>
      </w:r>
      <w:r>
        <w:t xml:space="preserve">cate sul piano delle scienze delle relazioni umane. I temi trattati non si svincolano dal nodo delle tre dimensioni, personale, relazionale e di fede. </w:t>
      </w:r>
    </w:p>
    <w:p w14:paraId="00000008" w14:textId="77777777" w:rsidR="00885B11" w:rsidRDefault="000466FB">
      <w:pPr>
        <w:jc w:val="both"/>
      </w:pPr>
      <w:r>
        <w:t>Alla luce di quanto esposto, vi chiediamo di pubblicizzare quanto più possibile i due appuntamenti, o me</w:t>
      </w:r>
      <w:r>
        <w:t xml:space="preserve">glio di individuare voi dei giovani che possano trarre ricchezza da quest’esperienza. </w:t>
      </w:r>
    </w:p>
    <w:p w14:paraId="00000009" w14:textId="77777777" w:rsidR="00885B11" w:rsidRDefault="000466FB">
      <w:pPr>
        <w:jc w:val="both"/>
      </w:pPr>
      <w:r>
        <w:t>Sappiamo quanto possa essere un tentativo un po’ fuori schema e che risente dell’atmosfera pastorale oltre oceano, ma i dati confermano che queste esperienze si stanno d</w:t>
      </w:r>
      <w:r>
        <w:t>iffondendo sempre più, riconoscendo la loro valenza evangelica. Ci vuole volontà e coraggio per mettersi in gioco. Per esplorare nuovi scenari. Per mettere in discussione routine consolidate e idee e atteggiamenti rese normali dal “così fan tutti”.</w:t>
      </w:r>
    </w:p>
    <w:p w14:paraId="0000000A" w14:textId="77777777" w:rsidR="00885B11" w:rsidRDefault="000466FB">
      <w:pPr>
        <w:jc w:val="both"/>
      </w:pPr>
      <w:r>
        <w:t>Confidi</w:t>
      </w:r>
      <w:r>
        <w:t>amo nella vostra sensibilità e chiediamo che le iscrizioni pervengano entro il 20 gennaio 2020.</w:t>
      </w:r>
    </w:p>
    <w:p w14:paraId="0000000B" w14:textId="77777777" w:rsidR="00885B11" w:rsidRDefault="00885B11">
      <w:pPr>
        <w:jc w:val="both"/>
      </w:pPr>
    </w:p>
    <w:p w14:paraId="0000000C" w14:textId="77777777" w:rsidR="00885B11" w:rsidRDefault="00885B11">
      <w:pPr>
        <w:jc w:val="both"/>
      </w:pPr>
    </w:p>
    <w:p w14:paraId="0000000D" w14:textId="77777777" w:rsidR="00885B11" w:rsidRDefault="000466FB">
      <w:pPr>
        <w:jc w:val="both"/>
      </w:pPr>
      <w:r>
        <w:t>Ringraziandovi vi salutiamo fraternamente.</w:t>
      </w:r>
    </w:p>
    <w:p w14:paraId="0000000E" w14:textId="77777777" w:rsidR="00885B11" w:rsidRDefault="00885B11">
      <w:pPr>
        <w:jc w:val="both"/>
      </w:pPr>
    </w:p>
    <w:p w14:paraId="0000000F" w14:textId="77777777" w:rsidR="00885B11" w:rsidRDefault="000466FB">
      <w:pPr>
        <w:jc w:val="right"/>
      </w:pPr>
      <w:r>
        <w:t>Don Graziano e l’Equipe di Pastorale Giovanile</w:t>
      </w:r>
    </w:p>
    <w:p w14:paraId="00000010" w14:textId="77777777" w:rsidR="00885B11" w:rsidRDefault="00885B11">
      <w:pPr>
        <w:jc w:val="right"/>
      </w:pPr>
    </w:p>
    <w:p w14:paraId="00000011" w14:textId="77777777" w:rsidR="00885B11" w:rsidRDefault="00885B11">
      <w:pPr>
        <w:jc w:val="right"/>
      </w:pPr>
    </w:p>
    <w:p w14:paraId="00000012" w14:textId="77777777" w:rsidR="00885B11" w:rsidRDefault="00885B11">
      <w:pPr>
        <w:jc w:val="right"/>
      </w:pPr>
    </w:p>
    <w:p w14:paraId="00000013" w14:textId="77777777" w:rsidR="00885B11" w:rsidRDefault="00885B11">
      <w:pPr>
        <w:jc w:val="right"/>
      </w:pPr>
    </w:p>
    <w:p w14:paraId="00000014" w14:textId="77777777" w:rsidR="00885B11" w:rsidRDefault="00885B11">
      <w:pPr>
        <w:jc w:val="right"/>
      </w:pPr>
    </w:p>
    <w:p w14:paraId="00000015" w14:textId="77777777" w:rsidR="00885B11" w:rsidRDefault="00046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D’ISCRIZIONE</w:t>
      </w:r>
    </w:p>
    <w:p w14:paraId="00000016" w14:textId="77777777" w:rsidR="00885B11" w:rsidRDefault="00885B11">
      <w:pPr>
        <w:jc w:val="center"/>
        <w:rPr>
          <w:b/>
          <w:sz w:val="28"/>
          <w:szCs w:val="28"/>
        </w:rPr>
      </w:pPr>
    </w:p>
    <w:p w14:paraId="00000017" w14:textId="77777777" w:rsidR="00885B11" w:rsidRDefault="000466FB">
      <w:pPr>
        <w:rPr>
          <w:sz w:val="28"/>
          <w:szCs w:val="28"/>
        </w:rPr>
      </w:pPr>
      <w:r>
        <w:rPr>
          <w:sz w:val="28"/>
          <w:szCs w:val="28"/>
        </w:rPr>
        <w:t>Parrocchia: _____________________________</w:t>
      </w:r>
      <w:r>
        <w:rPr>
          <w:sz w:val="28"/>
          <w:szCs w:val="28"/>
        </w:rPr>
        <w:t>______________</w:t>
      </w:r>
    </w:p>
    <w:p w14:paraId="00000018" w14:textId="77777777" w:rsidR="00885B11" w:rsidRDefault="00885B11">
      <w:pPr>
        <w:rPr>
          <w:sz w:val="28"/>
          <w:szCs w:val="28"/>
        </w:rPr>
      </w:pPr>
    </w:p>
    <w:p w14:paraId="00000019" w14:textId="77777777" w:rsidR="00885B11" w:rsidRDefault="000466FB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Città: ________________________________________________</w:t>
      </w:r>
    </w:p>
    <w:p w14:paraId="0000001A" w14:textId="77777777" w:rsidR="00885B11" w:rsidRDefault="00885B11">
      <w:pPr>
        <w:rPr>
          <w:sz w:val="28"/>
          <w:szCs w:val="28"/>
        </w:rPr>
      </w:pPr>
    </w:p>
    <w:p w14:paraId="0000001B" w14:textId="77777777" w:rsidR="00885B11" w:rsidRDefault="000466FB">
      <w:pPr>
        <w:rPr>
          <w:sz w:val="28"/>
          <w:szCs w:val="28"/>
        </w:rPr>
      </w:pPr>
      <w:r>
        <w:rPr>
          <w:sz w:val="28"/>
          <w:szCs w:val="28"/>
        </w:rPr>
        <w:t>Nominativi:</w:t>
      </w:r>
    </w:p>
    <w:p w14:paraId="0000001C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1D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1E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1F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0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1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2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3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4" w14:textId="77777777" w:rsidR="00885B11" w:rsidRDefault="00046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14:paraId="00000025" w14:textId="77777777" w:rsidR="00885B11" w:rsidRDefault="00885B11">
      <w:pPr>
        <w:rPr>
          <w:b/>
        </w:rPr>
      </w:pPr>
    </w:p>
    <w:p w14:paraId="00000026" w14:textId="77777777" w:rsidR="00885B11" w:rsidRDefault="00885B11">
      <w:pPr>
        <w:rPr>
          <w:b/>
        </w:rPr>
      </w:pPr>
    </w:p>
    <w:sectPr w:rsidR="00885B1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11"/>
    <w:rsid w:val="000466FB"/>
    <w:rsid w:val="008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5045F2-C89A-9D4C-AB84-57074D5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40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44F"/>
  </w:style>
  <w:style w:type="paragraph" w:styleId="Pidipagina">
    <w:name w:val="footer"/>
    <w:basedOn w:val="Normale"/>
    <w:link w:val="PidipaginaCarattere"/>
    <w:uiPriority w:val="99"/>
    <w:unhideWhenUsed/>
    <w:rsid w:val="00040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44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Incontro1016 Io</cp:lastModifiedBy>
  <cp:revision>2</cp:revision>
  <dcterms:created xsi:type="dcterms:W3CDTF">2020-01-03T20:01:00Z</dcterms:created>
  <dcterms:modified xsi:type="dcterms:W3CDTF">2020-01-03T20:01:00Z</dcterms:modified>
</cp:coreProperties>
</file>