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456A" w14:textId="77777777" w:rsidR="00A74141" w:rsidRDefault="00A74141"/>
    <w:p w14:paraId="1548DAB0" w14:textId="77777777" w:rsidR="00670CA3" w:rsidRDefault="00670CA3"/>
    <w:p w14:paraId="26FA49FC" w14:textId="68640074" w:rsidR="00670CA3" w:rsidRDefault="007A672A" w:rsidP="00670C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d</w:t>
      </w:r>
      <w:r w:rsidR="00670CA3" w:rsidRPr="00670CA3">
        <w:rPr>
          <w:rFonts w:ascii="Times New Roman" w:hAnsi="Times New Roman" w:cs="Times New Roman"/>
          <w:b/>
        </w:rPr>
        <w:t xml:space="preserve">omenica della </w:t>
      </w:r>
      <w:r w:rsidR="00D03B8B">
        <w:rPr>
          <w:rFonts w:ascii="Times New Roman" w:hAnsi="Times New Roman" w:cs="Times New Roman"/>
          <w:b/>
        </w:rPr>
        <w:t>Bibbia</w:t>
      </w:r>
    </w:p>
    <w:p w14:paraId="0C078C3F" w14:textId="77777777" w:rsidR="00D03B8B" w:rsidRDefault="00D03B8B" w:rsidP="00670CA3">
      <w:pPr>
        <w:jc w:val="center"/>
        <w:rPr>
          <w:rFonts w:ascii="Times New Roman" w:hAnsi="Times New Roman" w:cs="Times New Roman"/>
          <w:b/>
        </w:rPr>
      </w:pPr>
    </w:p>
    <w:p w14:paraId="6AF51D4A" w14:textId="77777777" w:rsidR="00670CA3" w:rsidRDefault="00670CA3" w:rsidP="00670CA3">
      <w:pPr>
        <w:jc w:val="center"/>
        <w:rPr>
          <w:rFonts w:ascii="Times New Roman" w:hAnsi="Times New Roman" w:cs="Times New Roman"/>
          <w:b/>
        </w:rPr>
      </w:pPr>
    </w:p>
    <w:p w14:paraId="01E22297" w14:textId="77777777" w:rsidR="008958A2" w:rsidRDefault="008958A2" w:rsidP="00830C74">
      <w:pPr>
        <w:spacing w:line="276" w:lineRule="auto"/>
        <w:jc w:val="both"/>
        <w:rPr>
          <w:rFonts w:ascii="Times New Roman" w:hAnsi="Times New Roman" w:cs="Times New Roman"/>
        </w:rPr>
        <w:sectPr w:rsidR="008958A2" w:rsidSect="00777515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2FA3CA11" w14:textId="549AFB5A" w:rsidR="00D03B8B" w:rsidRDefault="00670CA3" w:rsidP="00830C7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 cosa si tratta? </w:t>
      </w:r>
      <w:r w:rsidR="00D03B8B">
        <w:rPr>
          <w:rFonts w:ascii="Times New Roman" w:hAnsi="Times New Roman" w:cs="Times New Roman"/>
        </w:rPr>
        <w:t xml:space="preserve">La domenica della Bibbia è una proposta diretta di papa Francesco. </w:t>
      </w:r>
      <w:r w:rsidR="00830C74">
        <w:rPr>
          <w:rFonts w:ascii="Times New Roman" w:hAnsi="Times New Roman" w:cs="Times New Roman"/>
        </w:rPr>
        <w:t>A conclusione del giubileo straordinario</w:t>
      </w:r>
      <w:r w:rsidR="00D03B8B">
        <w:rPr>
          <w:rFonts w:ascii="Times New Roman" w:hAnsi="Times New Roman" w:cs="Times New Roman"/>
        </w:rPr>
        <w:t xml:space="preserve"> della Misericordia il pontefice </w:t>
      </w:r>
      <w:r w:rsidR="00A46DB0" w:rsidRPr="00670CA3">
        <w:rPr>
          <w:rFonts w:ascii="Times New Roman" w:hAnsi="Times New Roman" w:cs="Times New Roman"/>
        </w:rPr>
        <w:t>invitava tutte le co</w:t>
      </w:r>
      <w:r w:rsidR="00A46DB0">
        <w:rPr>
          <w:rFonts w:ascii="Times New Roman" w:hAnsi="Times New Roman" w:cs="Times New Roman"/>
        </w:rPr>
        <w:t>munità ecclesiali a rinnovare l’</w:t>
      </w:r>
      <w:r w:rsidR="00A46DB0" w:rsidRPr="00670CA3">
        <w:rPr>
          <w:rFonts w:ascii="Times New Roman" w:hAnsi="Times New Roman" w:cs="Times New Roman"/>
        </w:rPr>
        <w:t>impegno per la diffusione, la conosce</w:t>
      </w:r>
      <w:r w:rsidR="00A23FCC">
        <w:rPr>
          <w:rFonts w:ascii="Times New Roman" w:hAnsi="Times New Roman" w:cs="Times New Roman"/>
        </w:rPr>
        <w:t>nza e</w:t>
      </w:r>
      <w:r w:rsidR="00A46DB0">
        <w:rPr>
          <w:rFonts w:ascii="Times New Roman" w:hAnsi="Times New Roman" w:cs="Times New Roman"/>
        </w:rPr>
        <w:t xml:space="preserve"> l’</w:t>
      </w:r>
      <w:r w:rsidR="00A46DB0" w:rsidRPr="00670CA3">
        <w:rPr>
          <w:rFonts w:ascii="Times New Roman" w:hAnsi="Times New Roman" w:cs="Times New Roman"/>
        </w:rPr>
        <w:t>approfondimento della Sacra Scrittura</w:t>
      </w:r>
      <w:r w:rsidR="00D03B8B">
        <w:rPr>
          <w:rFonts w:ascii="Times New Roman" w:hAnsi="Times New Roman" w:cs="Times New Roman"/>
        </w:rPr>
        <w:t>:</w:t>
      </w:r>
    </w:p>
    <w:p w14:paraId="26C5B2F9" w14:textId="77777777" w:rsidR="00A46DB0" w:rsidRDefault="00A46DB0" w:rsidP="00D03B8B">
      <w:pPr>
        <w:jc w:val="both"/>
        <w:rPr>
          <w:rFonts w:ascii="Times New Roman" w:hAnsi="Times New Roman" w:cs="Times New Roman"/>
        </w:rPr>
      </w:pPr>
    </w:p>
    <w:p w14:paraId="42F39EA8" w14:textId="77942F16" w:rsidR="00830C74" w:rsidRPr="00830C74" w:rsidRDefault="00830C74" w:rsidP="00830C74">
      <w:pPr>
        <w:ind w:left="567" w:right="560"/>
        <w:jc w:val="both"/>
        <w:rPr>
          <w:rFonts w:ascii="Times New Roman" w:hAnsi="Times New Roman" w:cs="Times New Roman"/>
          <w:sz w:val="22"/>
        </w:rPr>
      </w:pPr>
      <w:r w:rsidRPr="00830C74">
        <w:rPr>
          <w:rFonts w:ascii="Times New Roman" w:hAnsi="Times New Roman" w:cs="Times New Roman" w:hint="eastAsia"/>
          <w:sz w:val="22"/>
        </w:rPr>
        <w:t>Sarebbe opportuno che ogni comunità, in una domenica dell</w:t>
      </w:r>
      <w:r w:rsidRPr="00830C74">
        <w:rPr>
          <w:rFonts w:ascii="Times New Roman" w:hAnsi="Times New Roman" w:cs="Times New Roman"/>
          <w:sz w:val="22"/>
        </w:rPr>
        <w:t>’</w:t>
      </w:r>
      <w:r w:rsidRPr="00830C74">
        <w:rPr>
          <w:rFonts w:ascii="Times New Roman" w:hAnsi="Times New Roman" w:cs="Times New Roman" w:hint="eastAsia"/>
          <w:sz w:val="22"/>
        </w:rPr>
        <w:t>Anno liturgico, potesse rinnovare l</w:t>
      </w:r>
      <w:r w:rsidRPr="00830C74">
        <w:rPr>
          <w:rFonts w:ascii="Times New Roman" w:hAnsi="Times New Roman" w:cs="Times New Roman"/>
          <w:sz w:val="22"/>
        </w:rPr>
        <w:t>’</w:t>
      </w:r>
      <w:r w:rsidRPr="00830C74">
        <w:rPr>
          <w:rFonts w:ascii="Times New Roman" w:hAnsi="Times New Roman" w:cs="Times New Roman" w:hint="eastAsia"/>
          <w:sz w:val="22"/>
        </w:rPr>
        <w:t>impegno per la diffusione, la conoscenza e l</w:t>
      </w:r>
      <w:r w:rsidRPr="00830C74">
        <w:rPr>
          <w:rFonts w:ascii="Times New Roman" w:hAnsi="Times New Roman" w:cs="Times New Roman"/>
          <w:sz w:val="22"/>
        </w:rPr>
        <w:t>’</w:t>
      </w:r>
      <w:r w:rsidRPr="00830C74">
        <w:rPr>
          <w:rFonts w:ascii="Times New Roman" w:hAnsi="Times New Roman" w:cs="Times New Roman" w:hint="eastAsia"/>
          <w:sz w:val="22"/>
        </w:rPr>
        <w:t>approfondimento della Sacra Scrittura: una domenica dedicata interamente alla Parola di Dio, per comprendere l</w:t>
      </w:r>
      <w:r w:rsidRPr="00830C74">
        <w:rPr>
          <w:rFonts w:ascii="Times New Roman" w:hAnsi="Times New Roman" w:cs="Times New Roman"/>
          <w:sz w:val="22"/>
        </w:rPr>
        <w:t>’</w:t>
      </w:r>
      <w:r w:rsidRPr="00830C74">
        <w:rPr>
          <w:rFonts w:ascii="Times New Roman" w:hAnsi="Times New Roman" w:cs="Times New Roman" w:hint="eastAsia"/>
          <w:sz w:val="22"/>
        </w:rPr>
        <w:t>inesauribile ricchezza che proviene da quel dialogo costante di Dio con il suo popolo</w:t>
      </w:r>
      <w:r>
        <w:rPr>
          <w:rFonts w:ascii="Times New Roman" w:hAnsi="Times New Roman" w:cs="Times New Roman"/>
          <w:sz w:val="22"/>
        </w:rPr>
        <w:t xml:space="preserve"> (</w:t>
      </w:r>
      <w:r w:rsidRPr="00962003">
        <w:rPr>
          <w:rFonts w:ascii="Times New Roman" w:hAnsi="Times New Roman" w:cs="Times New Roman"/>
          <w:i/>
          <w:sz w:val="22"/>
        </w:rPr>
        <w:t>M</w:t>
      </w:r>
      <w:r w:rsidR="00962003" w:rsidRPr="00962003">
        <w:rPr>
          <w:rFonts w:ascii="Times New Roman" w:hAnsi="Times New Roman" w:cs="Times New Roman"/>
          <w:i/>
          <w:sz w:val="22"/>
        </w:rPr>
        <w:t>isericord</w:t>
      </w:r>
      <w:r w:rsidR="00962003">
        <w:rPr>
          <w:rFonts w:ascii="Times New Roman" w:hAnsi="Times New Roman" w:cs="Times New Roman"/>
          <w:i/>
          <w:sz w:val="22"/>
        </w:rPr>
        <w:t>i</w:t>
      </w:r>
      <w:r w:rsidR="00962003" w:rsidRPr="00962003">
        <w:rPr>
          <w:rFonts w:ascii="Times New Roman" w:hAnsi="Times New Roman" w:cs="Times New Roman"/>
          <w:i/>
          <w:sz w:val="22"/>
        </w:rPr>
        <w:t xml:space="preserve">a et </w:t>
      </w:r>
      <w:r w:rsidRPr="00962003">
        <w:rPr>
          <w:rFonts w:ascii="Times New Roman" w:hAnsi="Times New Roman" w:cs="Times New Roman"/>
          <w:i/>
          <w:sz w:val="22"/>
        </w:rPr>
        <w:t>M</w:t>
      </w:r>
      <w:r w:rsidR="00962003" w:rsidRPr="00962003">
        <w:rPr>
          <w:rFonts w:ascii="Times New Roman" w:hAnsi="Times New Roman" w:cs="Times New Roman"/>
          <w:i/>
          <w:sz w:val="22"/>
        </w:rPr>
        <w:t>isera</w:t>
      </w:r>
      <w:r>
        <w:rPr>
          <w:rFonts w:ascii="Times New Roman" w:hAnsi="Times New Roman" w:cs="Times New Roman"/>
          <w:sz w:val="22"/>
        </w:rPr>
        <w:t>, n. 7)</w:t>
      </w:r>
      <w:r w:rsidRPr="00830C74">
        <w:rPr>
          <w:rFonts w:ascii="Times New Roman" w:hAnsi="Times New Roman" w:cs="Times New Roman" w:hint="eastAsia"/>
          <w:sz w:val="22"/>
        </w:rPr>
        <w:t xml:space="preserve">. </w:t>
      </w:r>
    </w:p>
    <w:p w14:paraId="2025C34A" w14:textId="77777777" w:rsidR="00830C74" w:rsidRDefault="00830C74" w:rsidP="00D03B8B">
      <w:pPr>
        <w:jc w:val="both"/>
        <w:rPr>
          <w:rFonts w:ascii="Times New Roman" w:hAnsi="Times New Roman" w:cs="Times New Roman"/>
        </w:rPr>
      </w:pPr>
    </w:p>
    <w:p w14:paraId="58718A6E" w14:textId="1219E234" w:rsidR="00670CA3" w:rsidRDefault="00191A8E" w:rsidP="00830C7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papa </w:t>
      </w:r>
      <w:r w:rsidR="00980A5C">
        <w:rPr>
          <w:rFonts w:ascii="Times New Roman" w:hAnsi="Times New Roman" w:cs="Times New Roman"/>
        </w:rPr>
        <w:t xml:space="preserve">ha abituato </w:t>
      </w:r>
      <w:r>
        <w:rPr>
          <w:rFonts w:ascii="Times New Roman" w:hAnsi="Times New Roman" w:cs="Times New Roman"/>
        </w:rPr>
        <w:t xml:space="preserve">tutti noi </w:t>
      </w:r>
      <w:r w:rsidR="00980A5C">
        <w:rPr>
          <w:rFonts w:ascii="Times New Roman" w:hAnsi="Times New Roman" w:cs="Times New Roman"/>
        </w:rPr>
        <w:t xml:space="preserve">a proposte concrete </w:t>
      </w:r>
      <w:r w:rsidR="00531121">
        <w:rPr>
          <w:rFonts w:ascii="Times New Roman" w:hAnsi="Times New Roman" w:cs="Times New Roman"/>
        </w:rPr>
        <w:t xml:space="preserve">volte a </w:t>
      </w:r>
      <w:r w:rsidR="00980A5C">
        <w:rPr>
          <w:rFonts w:ascii="Times New Roman" w:hAnsi="Times New Roman" w:cs="Times New Roman"/>
        </w:rPr>
        <w:t>smuov</w:t>
      </w:r>
      <w:r w:rsidR="00531121">
        <w:rPr>
          <w:rFonts w:ascii="Times New Roman" w:hAnsi="Times New Roman" w:cs="Times New Roman"/>
        </w:rPr>
        <w:t>ere</w:t>
      </w:r>
      <w:r w:rsidR="00980A5C">
        <w:rPr>
          <w:rFonts w:ascii="Times New Roman" w:hAnsi="Times New Roman" w:cs="Times New Roman"/>
        </w:rPr>
        <w:t xml:space="preserve"> la pigrizia di una pa</w:t>
      </w:r>
      <w:r w:rsidR="00531121">
        <w:rPr>
          <w:rFonts w:ascii="Times New Roman" w:hAnsi="Times New Roman" w:cs="Times New Roman"/>
        </w:rPr>
        <w:t>storale stanca</w:t>
      </w:r>
      <w:r w:rsidR="004C37D8">
        <w:rPr>
          <w:rFonts w:ascii="Times New Roman" w:hAnsi="Times New Roman" w:cs="Times New Roman"/>
        </w:rPr>
        <w:t>,</w:t>
      </w:r>
      <w:r w:rsidR="00531121">
        <w:rPr>
          <w:rFonts w:ascii="Times New Roman" w:hAnsi="Times New Roman" w:cs="Times New Roman"/>
        </w:rPr>
        <w:t xml:space="preserve"> e a</w:t>
      </w:r>
      <w:r w:rsidR="00980A5C">
        <w:rPr>
          <w:rFonts w:ascii="Times New Roman" w:hAnsi="Times New Roman" w:cs="Times New Roman"/>
        </w:rPr>
        <w:t xml:space="preserve"> </w:t>
      </w:r>
      <w:r w:rsidR="00531121">
        <w:rPr>
          <w:rFonts w:ascii="Times New Roman" w:hAnsi="Times New Roman" w:cs="Times New Roman"/>
        </w:rPr>
        <w:t>incentivare</w:t>
      </w:r>
      <w:r w:rsidR="00980A5C">
        <w:rPr>
          <w:rFonts w:ascii="Times New Roman" w:hAnsi="Times New Roman" w:cs="Times New Roman"/>
        </w:rPr>
        <w:t xml:space="preserve"> la creatività nell’annuncio del Vangelo. Questo invito globale </w:t>
      </w:r>
      <w:r>
        <w:rPr>
          <w:rFonts w:ascii="Times New Roman" w:hAnsi="Times New Roman" w:cs="Times New Roman"/>
        </w:rPr>
        <w:t xml:space="preserve">nasce dalla </w:t>
      </w:r>
      <w:r w:rsidR="00980A5C">
        <w:rPr>
          <w:rFonts w:ascii="Times New Roman" w:hAnsi="Times New Roman" w:cs="Times New Roman"/>
        </w:rPr>
        <w:t>sua esperienza di pastore</w:t>
      </w:r>
      <w:r>
        <w:rPr>
          <w:rFonts w:ascii="Times New Roman" w:hAnsi="Times New Roman" w:cs="Times New Roman"/>
        </w:rPr>
        <w:t xml:space="preserve"> e</w:t>
      </w:r>
      <w:r w:rsidR="00980A5C">
        <w:rPr>
          <w:rFonts w:ascii="Times New Roman" w:hAnsi="Times New Roman" w:cs="Times New Roman"/>
        </w:rPr>
        <w:t xml:space="preserve"> vescovo, in quanto richiama e amplifica un</w:t>
      </w:r>
      <w:r w:rsidR="00A23FCC">
        <w:rPr>
          <w:rFonts w:ascii="Times New Roman" w:hAnsi="Times New Roman" w:cs="Times New Roman"/>
        </w:rPr>
        <w:t>a tradizione</w:t>
      </w:r>
      <w:r w:rsidR="00670CA3" w:rsidRPr="00670CA3">
        <w:rPr>
          <w:rFonts w:ascii="Times New Roman" w:hAnsi="Times New Roman" w:cs="Times New Roman"/>
        </w:rPr>
        <w:t xml:space="preserve"> pluridecennale della Chiesa latinoamericana</w:t>
      </w:r>
      <w:r w:rsidR="00980A5C">
        <w:rPr>
          <w:rFonts w:ascii="Times New Roman" w:hAnsi="Times New Roman" w:cs="Times New Roman"/>
        </w:rPr>
        <w:t>, che considera il mese settembre come il mese della Parola</w:t>
      </w:r>
      <w:r w:rsidR="00531121">
        <w:rPr>
          <w:rFonts w:ascii="Times New Roman" w:hAnsi="Times New Roman" w:cs="Times New Roman"/>
        </w:rPr>
        <w:t xml:space="preserve"> (in Argentina si celebra </w:t>
      </w:r>
      <w:proofErr w:type="spellStart"/>
      <w:r w:rsidRPr="00980A5C">
        <w:rPr>
          <w:rFonts w:ascii="Times New Roman" w:hAnsi="Times New Roman" w:cs="Times New Roman"/>
          <w:i/>
        </w:rPr>
        <w:t>El</w:t>
      </w:r>
      <w:proofErr w:type="spellEnd"/>
      <w:r w:rsidRPr="00980A5C">
        <w:rPr>
          <w:rFonts w:ascii="Times New Roman" w:hAnsi="Times New Roman" w:cs="Times New Roman"/>
          <w:i/>
        </w:rPr>
        <w:t xml:space="preserve"> Domingo Biblico National</w:t>
      </w:r>
      <w:r>
        <w:rPr>
          <w:rFonts w:ascii="Times New Roman" w:hAnsi="Times New Roman" w:cs="Times New Roman"/>
        </w:rPr>
        <w:t xml:space="preserve"> </w:t>
      </w:r>
      <w:r w:rsidR="00980A5C">
        <w:rPr>
          <w:rFonts w:ascii="Times New Roman" w:hAnsi="Times New Roman" w:cs="Times New Roman"/>
        </w:rPr>
        <w:t>dal lontano 1961</w:t>
      </w:r>
      <w:r w:rsidR="00531121">
        <w:rPr>
          <w:rFonts w:ascii="Times New Roman" w:hAnsi="Times New Roman" w:cs="Times New Roman"/>
        </w:rPr>
        <w:t>)</w:t>
      </w:r>
      <w:r w:rsidR="00980A5C">
        <w:rPr>
          <w:rFonts w:ascii="Times New Roman" w:hAnsi="Times New Roman" w:cs="Times New Roman"/>
        </w:rPr>
        <w:t>.</w:t>
      </w:r>
    </w:p>
    <w:p w14:paraId="72F7F9C6" w14:textId="64423C1F" w:rsidR="001C33B8" w:rsidRDefault="001C33B8" w:rsidP="001C33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Francesco confida che </w:t>
      </w:r>
      <w:r>
        <w:rPr>
          <w:rFonts w:ascii="Times New Roman" w:hAnsi="Times New Roman" w:cs="Times New Roman" w:hint="eastAsia"/>
        </w:rPr>
        <w:t xml:space="preserve">non mancheranno le iniziative </w:t>
      </w:r>
      <w:r w:rsidRPr="001C33B8">
        <w:rPr>
          <w:rFonts w:ascii="Times New Roman" w:hAnsi="Times New Roman" w:cs="Times New Roman" w:hint="eastAsia"/>
        </w:rPr>
        <w:t>che stimolino i credenti ad essere strumenti viv</w:t>
      </w:r>
      <w:r>
        <w:rPr>
          <w:rFonts w:ascii="Times New Roman" w:hAnsi="Times New Roman" w:cs="Times New Roman" w:hint="eastAsia"/>
        </w:rPr>
        <w:t xml:space="preserve">i di trasmissione della Parola, e si concentra sullo strumento sicuramente più conosciuto e diffuso di pastorale biblica che è la </w:t>
      </w:r>
      <w:r w:rsidRPr="001C33B8">
        <w:rPr>
          <w:rFonts w:ascii="Times New Roman" w:hAnsi="Times New Roman" w:cs="Times New Roman" w:hint="eastAsia"/>
          <w:i/>
        </w:rPr>
        <w:t>lectio</w:t>
      </w:r>
      <w:r>
        <w:rPr>
          <w:rFonts w:ascii="Times New Roman" w:hAnsi="Times New Roman" w:cs="Times New Roman" w:hint="eastAsia"/>
        </w:rPr>
        <w:t xml:space="preserve"> </w:t>
      </w:r>
      <w:r w:rsidRPr="001C33B8">
        <w:rPr>
          <w:rFonts w:ascii="Times New Roman" w:hAnsi="Times New Roman" w:cs="Times New Roman" w:hint="eastAsia"/>
          <w:i/>
        </w:rPr>
        <w:t>divina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La lettura orante delle Scritture</w:t>
      </w:r>
      <w:r w:rsidR="00A23FCC">
        <w:rPr>
          <w:rFonts w:ascii="Times New Roman" w:hAnsi="Times New Roman" w:cs="Times New Roman"/>
        </w:rPr>
        <w:t>, che</w:t>
      </w:r>
      <w:r>
        <w:rPr>
          <w:rFonts w:ascii="Times New Roman" w:hAnsi="Times New Roman" w:cs="Times New Roman"/>
        </w:rPr>
        <w:t xml:space="preserve"> trova diverse forme nelle comunità cristiane</w:t>
      </w:r>
      <w:r w:rsidR="00A23F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è per il pontefice </w:t>
      </w:r>
      <w:r>
        <w:rPr>
          <w:rFonts w:ascii="Times New Roman" w:hAnsi="Times New Roman" w:cs="Times New Roman" w:hint="eastAsia"/>
        </w:rPr>
        <w:t>fonte</w:t>
      </w:r>
      <w:r>
        <w:rPr>
          <w:rFonts w:ascii="Times New Roman" w:hAnsi="Times New Roman" w:cs="Times New Roman"/>
        </w:rPr>
        <w:t xml:space="preserve"> autentica</w:t>
      </w:r>
      <w:r>
        <w:rPr>
          <w:rFonts w:ascii="Times New Roman" w:hAnsi="Times New Roman" w:cs="Times New Roman" w:hint="eastAsia"/>
        </w:rPr>
        <w:t xml:space="preserve"> di vita</w:t>
      </w:r>
      <w:r w:rsidRPr="001C33B8">
        <w:rPr>
          <w:rFonts w:ascii="Times New Roman" w:hAnsi="Times New Roman" w:cs="Times New Roman" w:hint="eastAsia"/>
        </w:rPr>
        <w:t xml:space="preserve"> spirituale</w:t>
      </w:r>
      <w:r>
        <w:rPr>
          <w:rFonts w:ascii="Times New Roman" w:hAnsi="Times New Roman" w:cs="Times New Roman"/>
        </w:rPr>
        <w:t xml:space="preserve">: </w:t>
      </w:r>
    </w:p>
    <w:p w14:paraId="6DCFE507" w14:textId="77777777" w:rsidR="001C33B8" w:rsidRDefault="001C33B8" w:rsidP="001C33B8">
      <w:pPr>
        <w:spacing w:line="276" w:lineRule="auto"/>
        <w:jc w:val="both"/>
        <w:rPr>
          <w:rFonts w:ascii="Times New Roman" w:hAnsi="Times New Roman" w:cs="Times New Roman"/>
        </w:rPr>
      </w:pPr>
    </w:p>
    <w:p w14:paraId="024A0168" w14:textId="2CCD2083" w:rsidR="003474BF" w:rsidRDefault="001C33B8" w:rsidP="001C33B8">
      <w:pPr>
        <w:spacing w:line="276" w:lineRule="auto"/>
        <w:ind w:left="567" w:right="560"/>
        <w:jc w:val="both"/>
        <w:rPr>
          <w:rFonts w:ascii="Times New Roman" w:hAnsi="Times New Roman" w:cs="Times New Roman"/>
          <w:sz w:val="22"/>
        </w:rPr>
      </w:pPr>
      <w:r w:rsidRPr="001C33B8">
        <w:rPr>
          <w:rFonts w:ascii="Times New Roman" w:hAnsi="Times New Roman" w:cs="Times New Roman" w:hint="eastAsia"/>
          <w:sz w:val="22"/>
        </w:rPr>
        <w:t>La lectio divina sui tem</w:t>
      </w:r>
      <w:r>
        <w:rPr>
          <w:rFonts w:ascii="Times New Roman" w:hAnsi="Times New Roman" w:cs="Times New Roman" w:hint="eastAsia"/>
          <w:sz w:val="22"/>
        </w:rPr>
        <w:t>i della misericordia permetterà</w:t>
      </w:r>
      <w:r w:rsidRPr="001C33B8">
        <w:rPr>
          <w:rFonts w:ascii="Times New Roman" w:hAnsi="Times New Roman" w:cs="Times New Roman" w:hint="eastAsia"/>
          <w:sz w:val="22"/>
        </w:rPr>
        <w:t xml:space="preserve"> di to</w:t>
      </w:r>
      <w:r>
        <w:rPr>
          <w:rFonts w:ascii="Times New Roman" w:hAnsi="Times New Roman" w:cs="Times New Roman" w:hint="eastAsia"/>
          <w:sz w:val="22"/>
        </w:rPr>
        <w:t xml:space="preserve">ccare con </w:t>
      </w:r>
      <w:r>
        <w:rPr>
          <w:rFonts w:ascii="Times New Roman" w:hAnsi="Times New Roman" w:cs="Times New Roman" w:hint="eastAsia"/>
          <w:sz w:val="22"/>
        </w:rPr>
        <w:lastRenderedPageBreak/>
        <w:t>mano quanta fecondità</w:t>
      </w:r>
      <w:r w:rsidRPr="001C33B8">
        <w:rPr>
          <w:rFonts w:ascii="Times New Roman" w:hAnsi="Times New Roman" w:cs="Times New Roman" w:hint="eastAsia"/>
          <w:sz w:val="22"/>
        </w:rPr>
        <w:t xml:space="preserve"> viene dal t</w:t>
      </w:r>
      <w:r>
        <w:rPr>
          <w:rFonts w:ascii="Times New Roman" w:hAnsi="Times New Roman" w:cs="Times New Roman" w:hint="eastAsia"/>
          <w:sz w:val="22"/>
        </w:rPr>
        <w:t>esto sacro, letto alla luce dell</w:t>
      </w:r>
      <w:r>
        <w:rPr>
          <w:rFonts w:ascii="Times New Roman" w:hAnsi="Times New Roman" w:cs="Times New Roman"/>
          <w:sz w:val="22"/>
        </w:rPr>
        <w:t>’</w:t>
      </w:r>
      <w:r w:rsidRPr="001C33B8">
        <w:rPr>
          <w:rFonts w:ascii="Times New Roman" w:hAnsi="Times New Roman" w:cs="Times New Roman" w:hint="eastAsia"/>
          <w:sz w:val="22"/>
        </w:rPr>
        <w:t>intera tradizione spirituale della Chiesa, che sfocia necessariamente in g</w:t>
      </w:r>
      <w:r>
        <w:rPr>
          <w:rFonts w:ascii="Times New Roman" w:hAnsi="Times New Roman" w:cs="Times New Roman" w:hint="eastAsia"/>
          <w:sz w:val="22"/>
        </w:rPr>
        <w:t xml:space="preserve">esti e opere concrete di carità </w:t>
      </w:r>
      <w:r w:rsidR="00350417" w:rsidRPr="00962003">
        <w:rPr>
          <w:rFonts w:ascii="Times New Roman" w:hAnsi="Times New Roman" w:cs="Times New Roman"/>
          <w:i/>
          <w:sz w:val="22"/>
        </w:rPr>
        <w:t>Misericord</w:t>
      </w:r>
      <w:r w:rsidR="00350417">
        <w:rPr>
          <w:rFonts w:ascii="Times New Roman" w:hAnsi="Times New Roman" w:cs="Times New Roman"/>
          <w:i/>
          <w:sz w:val="22"/>
        </w:rPr>
        <w:t>i</w:t>
      </w:r>
      <w:r w:rsidR="00350417" w:rsidRPr="00962003">
        <w:rPr>
          <w:rFonts w:ascii="Times New Roman" w:hAnsi="Times New Roman" w:cs="Times New Roman"/>
          <w:i/>
          <w:sz w:val="22"/>
        </w:rPr>
        <w:t>a et Misera</w:t>
      </w:r>
      <w:r w:rsidR="00350417">
        <w:rPr>
          <w:rFonts w:ascii="Times New Roman" w:hAnsi="Times New Roman" w:cs="Times New Roman"/>
          <w:sz w:val="22"/>
        </w:rPr>
        <w:t>, n. 7)</w:t>
      </w:r>
      <w:r w:rsidRPr="001C33B8">
        <w:rPr>
          <w:rFonts w:ascii="Times New Roman" w:hAnsi="Times New Roman" w:cs="Times New Roman" w:hint="eastAsia"/>
          <w:sz w:val="22"/>
        </w:rPr>
        <w:t>.</w:t>
      </w:r>
    </w:p>
    <w:p w14:paraId="55C8BB1D" w14:textId="77777777" w:rsidR="003474BF" w:rsidRDefault="003474BF" w:rsidP="001C33B8">
      <w:pPr>
        <w:spacing w:line="276" w:lineRule="auto"/>
        <w:ind w:left="567" w:right="560"/>
        <w:jc w:val="both"/>
        <w:rPr>
          <w:rFonts w:ascii="Times New Roman" w:hAnsi="Times New Roman" w:cs="Times New Roman"/>
          <w:sz w:val="22"/>
        </w:rPr>
      </w:pPr>
    </w:p>
    <w:p w14:paraId="4F848E5F" w14:textId="060799F2" w:rsidR="001C33B8" w:rsidRDefault="003474BF" w:rsidP="003474BF">
      <w:pPr>
        <w:spacing w:line="276" w:lineRule="auto"/>
        <w:ind w:right="-7"/>
        <w:jc w:val="both"/>
        <w:rPr>
          <w:rFonts w:ascii="Times New Roman" w:hAnsi="Times New Roman" w:cs="Times New Roman"/>
        </w:rPr>
      </w:pPr>
      <w:r w:rsidRPr="003474BF">
        <w:rPr>
          <w:rFonts w:ascii="Times New Roman" w:hAnsi="Times New Roman" w:cs="Times New Roman"/>
        </w:rPr>
        <w:t xml:space="preserve">L’Apostolato Biblico dell’Ufficio Catechistico Nazionale non può che salutare con </w:t>
      </w:r>
      <w:r w:rsidRPr="003474BF">
        <w:rPr>
          <w:rFonts w:ascii="Times New Roman" w:hAnsi="Times New Roman" w:cs="Times New Roman" w:hint="eastAsia"/>
        </w:rPr>
        <w:t>gioia questa proposta</w:t>
      </w:r>
      <w:r>
        <w:rPr>
          <w:rFonts w:ascii="Times New Roman" w:hAnsi="Times New Roman" w:cs="Times New Roman"/>
        </w:rPr>
        <w:t>, accogliendo l’invito a</w:t>
      </w:r>
      <w:r w:rsidR="00722499">
        <w:rPr>
          <w:rFonts w:ascii="Times New Roman" w:hAnsi="Times New Roman" w:cs="Times New Roman"/>
        </w:rPr>
        <w:t xml:space="preserve"> incrementare e qualificare il servizio alla Parola che rende alla Chiesa italiana e attivandosi perché la Giornata della Bibbia possa trovare </w:t>
      </w:r>
      <w:r w:rsidR="00AF47A6">
        <w:rPr>
          <w:rFonts w:ascii="Times New Roman" w:hAnsi="Times New Roman" w:cs="Times New Roman"/>
        </w:rPr>
        <w:t>quanto prima l’</w:t>
      </w:r>
      <w:r w:rsidR="00722499">
        <w:rPr>
          <w:rFonts w:ascii="Times New Roman" w:hAnsi="Times New Roman" w:cs="Times New Roman"/>
        </w:rPr>
        <w:t xml:space="preserve">istituzionalizzazione </w:t>
      </w:r>
      <w:r w:rsidR="00AF47A6">
        <w:rPr>
          <w:rFonts w:ascii="Times New Roman" w:hAnsi="Times New Roman" w:cs="Times New Roman"/>
        </w:rPr>
        <w:t>che merita (</w:t>
      </w:r>
      <w:r w:rsidR="00722499">
        <w:rPr>
          <w:rFonts w:ascii="Times New Roman" w:hAnsi="Times New Roman" w:cs="Times New Roman"/>
        </w:rPr>
        <w:t>una data</w:t>
      </w:r>
      <w:r w:rsidR="00AF47A6">
        <w:rPr>
          <w:rFonts w:ascii="Times New Roman" w:hAnsi="Times New Roman" w:cs="Times New Roman"/>
        </w:rPr>
        <w:t>, dei sussidi, delle proposte)</w:t>
      </w:r>
      <w:r w:rsidR="00722499">
        <w:rPr>
          <w:rFonts w:ascii="Times New Roman" w:hAnsi="Times New Roman" w:cs="Times New Roman"/>
        </w:rPr>
        <w:t xml:space="preserve">. </w:t>
      </w:r>
      <w:r w:rsidR="00445288">
        <w:rPr>
          <w:rFonts w:ascii="Times New Roman" w:hAnsi="Times New Roman" w:cs="Times New Roman"/>
        </w:rPr>
        <w:t>L</w:t>
      </w:r>
      <w:r w:rsidR="00722499">
        <w:rPr>
          <w:rFonts w:ascii="Times New Roman" w:hAnsi="Times New Roman" w:cs="Times New Roman"/>
        </w:rPr>
        <w:t xml:space="preserve">a Conferenza Episcopale Italiana </w:t>
      </w:r>
      <w:r w:rsidR="00445288">
        <w:rPr>
          <w:rFonts w:ascii="Times New Roman" w:hAnsi="Times New Roman" w:cs="Times New Roman"/>
        </w:rPr>
        <w:t>sta riflettendo sulla modalità concreta per vivere la Domenica della Bibbia, ma</w:t>
      </w:r>
      <w:r w:rsidR="00722499">
        <w:rPr>
          <w:rFonts w:ascii="Times New Roman" w:hAnsi="Times New Roman" w:cs="Times New Roman"/>
        </w:rPr>
        <w:t xml:space="preserve"> tante diocesi hanno </w:t>
      </w:r>
      <w:bookmarkStart w:id="0" w:name="_GoBack"/>
      <w:bookmarkEnd w:id="0"/>
      <w:r w:rsidR="00445288">
        <w:rPr>
          <w:rFonts w:ascii="Times New Roman" w:hAnsi="Times New Roman" w:cs="Times New Roman"/>
        </w:rPr>
        <w:t xml:space="preserve">già </w:t>
      </w:r>
      <w:r w:rsidR="00722499">
        <w:rPr>
          <w:rFonts w:ascii="Times New Roman" w:hAnsi="Times New Roman" w:cs="Times New Roman"/>
        </w:rPr>
        <w:t xml:space="preserve">accolto la sollecitazione </w:t>
      </w:r>
      <w:r w:rsidR="00445288">
        <w:rPr>
          <w:rFonts w:ascii="Times New Roman" w:hAnsi="Times New Roman" w:cs="Times New Roman"/>
        </w:rPr>
        <w:t>del papa</w:t>
      </w:r>
      <w:r w:rsidR="00A23FCC">
        <w:rPr>
          <w:rFonts w:ascii="Times New Roman" w:hAnsi="Times New Roman" w:cs="Times New Roman"/>
        </w:rPr>
        <w:t xml:space="preserve"> </w:t>
      </w:r>
      <w:r w:rsidR="00722499">
        <w:rPr>
          <w:rFonts w:ascii="Times New Roman" w:hAnsi="Times New Roman" w:cs="Times New Roman"/>
        </w:rPr>
        <w:t xml:space="preserve">e </w:t>
      </w:r>
      <w:r w:rsidR="00810773">
        <w:rPr>
          <w:rFonts w:ascii="Times New Roman" w:hAnsi="Times New Roman" w:cs="Times New Roman"/>
        </w:rPr>
        <w:t>hanno ideato progetti</w:t>
      </w:r>
      <w:r w:rsidR="00722499">
        <w:rPr>
          <w:rFonts w:ascii="Times New Roman" w:hAnsi="Times New Roman" w:cs="Times New Roman"/>
        </w:rPr>
        <w:t xml:space="preserve"> </w:t>
      </w:r>
      <w:r w:rsidR="00810773">
        <w:rPr>
          <w:rFonts w:ascii="Times New Roman" w:hAnsi="Times New Roman" w:cs="Times New Roman"/>
        </w:rPr>
        <w:t xml:space="preserve">lodevoli per mettere </w:t>
      </w:r>
      <w:r w:rsidR="00722499">
        <w:rPr>
          <w:rFonts w:ascii="Times New Roman" w:hAnsi="Times New Roman" w:cs="Times New Roman"/>
        </w:rPr>
        <w:t>al cen</w:t>
      </w:r>
      <w:r w:rsidR="00A23FCC">
        <w:rPr>
          <w:rFonts w:ascii="Times New Roman" w:hAnsi="Times New Roman" w:cs="Times New Roman"/>
        </w:rPr>
        <w:t>tro della</w:t>
      </w:r>
      <w:r w:rsidR="00722499">
        <w:rPr>
          <w:rFonts w:ascii="Times New Roman" w:hAnsi="Times New Roman" w:cs="Times New Roman"/>
        </w:rPr>
        <w:t xml:space="preserve"> </w:t>
      </w:r>
      <w:r w:rsidR="00810773">
        <w:rPr>
          <w:rFonts w:ascii="Times New Roman" w:hAnsi="Times New Roman" w:cs="Times New Roman"/>
        </w:rPr>
        <w:t xml:space="preserve">programmazione </w:t>
      </w:r>
      <w:r w:rsidR="00722499">
        <w:rPr>
          <w:rFonts w:ascii="Times New Roman" w:hAnsi="Times New Roman" w:cs="Times New Roman"/>
        </w:rPr>
        <w:t xml:space="preserve">pastorale </w:t>
      </w:r>
      <w:r w:rsidR="00445288">
        <w:rPr>
          <w:rFonts w:ascii="Times New Roman" w:hAnsi="Times New Roman" w:cs="Times New Roman"/>
        </w:rPr>
        <w:t xml:space="preserve">la Parola </w:t>
      </w:r>
      <w:r w:rsidR="00722499">
        <w:rPr>
          <w:rFonts w:ascii="Times New Roman" w:hAnsi="Times New Roman" w:cs="Times New Roman"/>
        </w:rPr>
        <w:t xml:space="preserve">(celebrazioni, conferenze, settimane di approfondimento su un libro biblico, momenti di preghiera, attività di annuncio e di carità). </w:t>
      </w:r>
    </w:p>
    <w:p w14:paraId="73935284" w14:textId="163EC15C" w:rsidR="00E570D9" w:rsidRDefault="00722499" w:rsidP="003474BF">
      <w:pPr>
        <w:spacing w:line="276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nostra rubrica si prefigge lo scopo di rilanciare la Giornata Biblica come occasione </w:t>
      </w:r>
      <w:r w:rsidR="00E570D9" w:rsidRPr="00AF47A6">
        <w:rPr>
          <w:rFonts w:ascii="Times New Roman" w:hAnsi="Times New Roman" w:cs="Times New Roman"/>
        </w:rPr>
        <w:t>preziosa</w:t>
      </w:r>
      <w:r w:rsidR="00E570D9">
        <w:rPr>
          <w:rFonts w:ascii="Times New Roman" w:hAnsi="Times New Roman" w:cs="Times New Roman"/>
        </w:rPr>
        <w:t xml:space="preserve"> per </w:t>
      </w:r>
      <w:r w:rsidR="00E570D9" w:rsidRPr="00AF47A6">
        <w:rPr>
          <w:rFonts w:ascii="Times New Roman" w:hAnsi="Times New Roman" w:cs="Times New Roman"/>
          <w:i/>
        </w:rPr>
        <w:t>ripartire dalla Parola</w:t>
      </w:r>
      <w:r w:rsidR="00E570D9">
        <w:rPr>
          <w:rFonts w:ascii="Times New Roman" w:hAnsi="Times New Roman" w:cs="Times New Roman"/>
        </w:rPr>
        <w:t xml:space="preserve">: non si tratta </w:t>
      </w:r>
      <w:r w:rsidR="00AF47A6">
        <w:rPr>
          <w:rFonts w:ascii="Times New Roman" w:hAnsi="Times New Roman" w:cs="Times New Roman"/>
        </w:rPr>
        <w:t xml:space="preserve">semplicemente </w:t>
      </w:r>
      <w:r w:rsidR="00E570D9">
        <w:rPr>
          <w:rFonts w:ascii="Times New Roman" w:hAnsi="Times New Roman" w:cs="Times New Roman"/>
        </w:rPr>
        <w:t xml:space="preserve">di qualcosa </w:t>
      </w:r>
      <w:r w:rsidR="00AF47A6">
        <w:rPr>
          <w:rFonts w:ascii="Times New Roman" w:hAnsi="Times New Roman" w:cs="Times New Roman"/>
        </w:rPr>
        <w:t xml:space="preserve">da aggiungere </w:t>
      </w:r>
      <w:r w:rsidR="00C41DD1">
        <w:rPr>
          <w:rFonts w:ascii="Times New Roman" w:hAnsi="Times New Roman" w:cs="Times New Roman"/>
        </w:rPr>
        <w:t xml:space="preserve">alle </w:t>
      </w:r>
      <w:r w:rsidR="0018551E">
        <w:rPr>
          <w:rFonts w:ascii="Times New Roman" w:hAnsi="Times New Roman" w:cs="Times New Roman"/>
        </w:rPr>
        <w:t>attività</w:t>
      </w:r>
      <w:r w:rsidR="00C41DD1">
        <w:rPr>
          <w:rFonts w:ascii="Times New Roman" w:hAnsi="Times New Roman" w:cs="Times New Roman"/>
        </w:rPr>
        <w:t xml:space="preserve"> già in corso </w:t>
      </w:r>
      <w:r w:rsidR="00AF47A6">
        <w:rPr>
          <w:rFonts w:ascii="Times New Roman" w:hAnsi="Times New Roman" w:cs="Times New Roman"/>
        </w:rPr>
        <w:t>– non manca il da fare nelle nostre parrocchie! –</w:t>
      </w:r>
      <w:r w:rsidR="00E570D9">
        <w:rPr>
          <w:rFonts w:ascii="Times New Roman" w:hAnsi="Times New Roman" w:cs="Times New Roman"/>
        </w:rPr>
        <w:t xml:space="preserve"> ma di </w:t>
      </w:r>
      <w:r w:rsidR="00AF47A6">
        <w:rPr>
          <w:rFonts w:ascii="Times New Roman" w:hAnsi="Times New Roman" w:cs="Times New Roman"/>
        </w:rPr>
        <w:t>ri</w:t>
      </w:r>
      <w:r w:rsidR="00E570D9">
        <w:rPr>
          <w:rFonts w:ascii="Times New Roman" w:hAnsi="Times New Roman" w:cs="Times New Roman"/>
        </w:rPr>
        <w:t xml:space="preserve">considerare il carattere biblico della pastorale ordinaria delle comunità cristiane. </w:t>
      </w:r>
    </w:p>
    <w:p w14:paraId="5BA0ECC3" w14:textId="2F6B8209" w:rsidR="00722499" w:rsidRPr="003474BF" w:rsidRDefault="00E570D9" w:rsidP="003474BF">
      <w:pPr>
        <w:spacing w:line="276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Grazie papa </w:t>
      </w:r>
      <w:r w:rsidR="006646A6">
        <w:rPr>
          <w:rFonts w:ascii="Times New Roman" w:hAnsi="Times New Roman" w:cs="Times New Roman"/>
        </w:rPr>
        <w:t>Francesco</w:t>
      </w:r>
      <w:r>
        <w:rPr>
          <w:rFonts w:ascii="Times New Roman" w:hAnsi="Times New Roman" w:cs="Times New Roman"/>
        </w:rPr>
        <w:t xml:space="preserve"> per </w:t>
      </w:r>
      <w:r w:rsidR="0018551E">
        <w:rPr>
          <w:rFonts w:ascii="Times New Roman" w:hAnsi="Times New Roman" w:cs="Times New Roman"/>
        </w:rPr>
        <w:t>questa</w:t>
      </w:r>
      <w:r>
        <w:rPr>
          <w:rFonts w:ascii="Times New Roman" w:hAnsi="Times New Roman" w:cs="Times New Roman"/>
        </w:rPr>
        <w:t xml:space="preserve"> tua bella proposta!</w:t>
      </w:r>
    </w:p>
    <w:p w14:paraId="5DD226A7" w14:textId="4A46B172" w:rsidR="001C33B8" w:rsidRDefault="00C41DD1" w:rsidP="00C41DD1">
      <w:pPr>
        <w:spacing w:line="276" w:lineRule="auto"/>
        <w:ind w:left="567" w:right="56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Sebastiano Pinto</w:t>
      </w:r>
    </w:p>
    <w:p w14:paraId="38C3CAC5" w14:textId="52520203" w:rsidR="00C41DD1" w:rsidRDefault="00C41DD1" w:rsidP="00C41DD1">
      <w:pPr>
        <w:spacing w:line="276" w:lineRule="auto"/>
        <w:ind w:left="567" w:right="56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Settore Apostolato Biblico Nazionale</w:t>
      </w:r>
    </w:p>
    <w:p w14:paraId="2F241DEF" w14:textId="6AF3FD33" w:rsidR="00C41DD1" w:rsidRPr="001C33B8" w:rsidRDefault="00C41DD1" w:rsidP="00C41DD1">
      <w:pPr>
        <w:spacing w:line="276" w:lineRule="auto"/>
        <w:ind w:left="567" w:right="56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sebastiano.pinto@tiscali.it</w:t>
      </w:r>
    </w:p>
    <w:sectPr w:rsidR="00C41DD1" w:rsidRPr="001C33B8" w:rsidSect="008958A2">
      <w:type w:val="continuous"/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A3"/>
    <w:rsid w:val="001830CC"/>
    <w:rsid w:val="0018551E"/>
    <w:rsid w:val="00191A8E"/>
    <w:rsid w:val="001C33B8"/>
    <w:rsid w:val="003474BF"/>
    <w:rsid w:val="00350417"/>
    <w:rsid w:val="00445288"/>
    <w:rsid w:val="004C37D8"/>
    <w:rsid w:val="004D6B15"/>
    <w:rsid w:val="00531121"/>
    <w:rsid w:val="006646A6"/>
    <w:rsid w:val="00670CA3"/>
    <w:rsid w:val="00722499"/>
    <w:rsid w:val="00777515"/>
    <w:rsid w:val="007A672A"/>
    <w:rsid w:val="00810773"/>
    <w:rsid w:val="00830C74"/>
    <w:rsid w:val="008958A2"/>
    <w:rsid w:val="00962003"/>
    <w:rsid w:val="00980A5C"/>
    <w:rsid w:val="00A23FCC"/>
    <w:rsid w:val="00A46DB0"/>
    <w:rsid w:val="00A74141"/>
    <w:rsid w:val="00AF47A6"/>
    <w:rsid w:val="00C41DD1"/>
    <w:rsid w:val="00D03B8B"/>
    <w:rsid w:val="00E570D9"/>
    <w:rsid w:val="00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B34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438</Words>
  <Characters>2606</Characters>
  <Application>Microsoft Macintosh Word</Application>
  <DocSecurity>0</DocSecurity>
  <Lines>88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20</cp:revision>
  <cp:lastPrinted>2018-10-02T07:21:00Z</cp:lastPrinted>
  <dcterms:created xsi:type="dcterms:W3CDTF">2018-10-01T14:21:00Z</dcterms:created>
  <dcterms:modified xsi:type="dcterms:W3CDTF">2018-10-02T07:31:00Z</dcterms:modified>
</cp:coreProperties>
</file>