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0F32D" w14:textId="77777777" w:rsidR="00963401" w:rsidRDefault="00963401" w:rsidP="007B4C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2942762"/>
    </w:p>
    <w:p w14:paraId="2CEDEF39" w14:textId="77777777" w:rsidR="00963401" w:rsidRPr="00CA5D93" w:rsidRDefault="00963401" w:rsidP="007A2B74">
      <w:pPr>
        <w:jc w:val="center"/>
        <w:rPr>
          <w:rFonts w:ascii="Times New Roman" w:hAnsi="Times New Roman" w:cs="Times New Roman"/>
          <w:sz w:val="24"/>
          <w:szCs w:val="24"/>
        </w:rPr>
      </w:pPr>
      <w:r w:rsidRPr="00CA5D93">
        <w:rPr>
          <w:rFonts w:ascii="Times New Roman" w:hAnsi="Times New Roman" w:cs="Times New Roman"/>
          <w:sz w:val="24"/>
          <w:szCs w:val="24"/>
        </w:rPr>
        <w:t>COMMISSIONE REGIONALE PER I PROBLEMI SOCIALI E IL LAVORO; GIUSTIZIA, PACE E CUSTODIA DEL CREATO</w:t>
      </w:r>
    </w:p>
    <w:p w14:paraId="3EFF2A82" w14:textId="3951E2A6" w:rsidR="00963401" w:rsidRPr="00CA5D93" w:rsidRDefault="00963401" w:rsidP="007A2B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Discernimento sull’attuale situazione socio-economica della Regione Puglia.</w:t>
      </w:r>
    </w:p>
    <w:p w14:paraId="5E0E9E08" w14:textId="77777777" w:rsidR="00963401" w:rsidRDefault="00963401" w:rsidP="007A2B74">
      <w:pPr>
        <w:spacing w:line="240" w:lineRule="atLeas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LA PUGLIA CHE SPERIAMO</w:t>
      </w:r>
      <w:r w:rsidRPr="00CA5D93">
        <w:rPr>
          <w:rFonts w:ascii="Times New Roman" w:hAnsi="Times New Roman" w:cs="Times New Roman"/>
          <w:i/>
          <w:iCs/>
          <w:sz w:val="24"/>
          <w:szCs w:val="24"/>
        </w:rPr>
        <w:t>: DAL</w:t>
      </w:r>
      <w:r>
        <w:rPr>
          <w:rFonts w:ascii="Times New Roman" w:hAnsi="Times New Roman" w:cs="Times New Roman"/>
          <w:i/>
          <w:iCs/>
          <w:sz w:val="24"/>
          <w:szCs w:val="24"/>
        </w:rPr>
        <w:t>LO “STARE AL BALCONE”</w:t>
      </w:r>
    </w:p>
    <w:p w14:paraId="71D18CD1" w14:textId="77777777" w:rsidR="00963401" w:rsidRPr="00CA5D93" w:rsidRDefault="00963401" w:rsidP="007A2B74">
      <w:pPr>
        <w:spacing w:line="240" w:lineRule="atLeas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ALL’ IMPEGNO </w:t>
      </w:r>
      <w:r w:rsidRPr="00CA5D93">
        <w:rPr>
          <w:rFonts w:ascii="Times New Roman" w:hAnsi="Times New Roman" w:cs="Times New Roman"/>
          <w:i/>
          <w:iCs/>
          <w:sz w:val="24"/>
          <w:szCs w:val="24"/>
        </w:rPr>
        <w:t>PER IL BENE COMUNE</w:t>
      </w:r>
    </w:p>
    <w:p w14:paraId="0F142E0E" w14:textId="77777777" w:rsidR="00963401" w:rsidRPr="00CA5D93" w:rsidRDefault="00963401" w:rsidP="007B4CDB">
      <w:pPr>
        <w:jc w:val="both"/>
        <w:rPr>
          <w:rFonts w:ascii="Times New Roman" w:hAnsi="Times New Roman" w:cs="Times New Roman"/>
          <w:sz w:val="24"/>
          <w:szCs w:val="24"/>
        </w:rPr>
      </w:pPr>
      <w:r w:rsidRPr="00CA5D93">
        <w:rPr>
          <w:rFonts w:ascii="Times New Roman" w:hAnsi="Times New Roman" w:cs="Times New Roman"/>
          <w:sz w:val="24"/>
          <w:szCs w:val="24"/>
        </w:rPr>
        <w:t xml:space="preserve">La crisi sanitaria mondiale ci sta insegnando </w:t>
      </w:r>
      <w:r>
        <w:rPr>
          <w:rFonts w:ascii="Times New Roman" w:hAnsi="Times New Roman" w:cs="Times New Roman"/>
          <w:sz w:val="24"/>
          <w:szCs w:val="24"/>
        </w:rPr>
        <w:t xml:space="preserve">che non siamo invulnerabili, ma </w:t>
      </w:r>
      <w:r w:rsidRPr="00CA5D93">
        <w:rPr>
          <w:rFonts w:ascii="Times New Roman" w:hAnsi="Times New Roman" w:cs="Times New Roman"/>
          <w:sz w:val="24"/>
          <w:szCs w:val="24"/>
        </w:rPr>
        <w:t>siamo fragili di fronte agli attacchi di un virus sconosciuto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A5D93">
        <w:rPr>
          <w:rFonts w:ascii="Times New Roman" w:hAnsi="Times New Roman" w:cs="Times New Roman"/>
          <w:sz w:val="24"/>
          <w:szCs w:val="24"/>
        </w:rPr>
        <w:t xml:space="preserve">Siamo passati </w:t>
      </w:r>
      <w:r>
        <w:rPr>
          <w:rFonts w:ascii="Times New Roman" w:hAnsi="Times New Roman" w:cs="Times New Roman"/>
          <w:sz w:val="24"/>
          <w:szCs w:val="24"/>
        </w:rPr>
        <w:t xml:space="preserve">dalla </w:t>
      </w:r>
      <w:r w:rsidRPr="00CA5D93">
        <w:rPr>
          <w:rFonts w:ascii="Times New Roman" w:hAnsi="Times New Roman" w:cs="Times New Roman"/>
          <w:sz w:val="24"/>
          <w:szCs w:val="24"/>
        </w:rPr>
        <w:t>minimizza</w:t>
      </w:r>
      <w:r>
        <w:rPr>
          <w:rFonts w:ascii="Times New Roman" w:hAnsi="Times New Roman" w:cs="Times New Roman"/>
          <w:sz w:val="24"/>
          <w:szCs w:val="24"/>
        </w:rPr>
        <w:t>zione de</w:t>
      </w:r>
      <w:r w:rsidRPr="00CA5D93">
        <w:rPr>
          <w:rFonts w:ascii="Times New Roman" w:hAnsi="Times New Roman" w:cs="Times New Roman"/>
          <w:sz w:val="24"/>
          <w:szCs w:val="24"/>
        </w:rPr>
        <w:t>l pericolo</w:t>
      </w:r>
      <w:r>
        <w:rPr>
          <w:rFonts w:ascii="Times New Roman" w:hAnsi="Times New Roman" w:cs="Times New Roman"/>
          <w:sz w:val="24"/>
          <w:szCs w:val="24"/>
        </w:rPr>
        <w:t xml:space="preserve">, al dolore, alla paura per la gravità del momento che suscita seri interrogativi sul valore della nostra vita e sul futuro della nostra esistenza personale e sociale. Quello che con certezza abbiamo compreso è che non </w:t>
      </w:r>
      <w:r w:rsidRPr="00CA5D93">
        <w:rPr>
          <w:rFonts w:ascii="Times New Roman" w:hAnsi="Times New Roman" w:cs="Times New Roman"/>
          <w:sz w:val="24"/>
          <w:szCs w:val="24"/>
        </w:rPr>
        <w:t>siamo onnipotenti</w:t>
      </w:r>
      <w:r>
        <w:rPr>
          <w:rFonts w:ascii="Times New Roman" w:hAnsi="Times New Roman" w:cs="Times New Roman"/>
          <w:sz w:val="24"/>
          <w:szCs w:val="24"/>
        </w:rPr>
        <w:t>: la scienza e il progresso tecnologico, pur con tutti i loro enormi meriti, non possono</w:t>
      </w:r>
      <w:r w:rsidRPr="00CA5D93">
        <w:rPr>
          <w:rFonts w:ascii="Times New Roman" w:hAnsi="Times New Roman" w:cs="Times New Roman"/>
          <w:sz w:val="24"/>
          <w:szCs w:val="24"/>
        </w:rPr>
        <w:t xml:space="preserve"> eliminare il lato grigio dell’esistenza. </w:t>
      </w:r>
      <w:r>
        <w:rPr>
          <w:rFonts w:ascii="Times New Roman" w:hAnsi="Times New Roman" w:cs="Times New Roman"/>
          <w:sz w:val="24"/>
          <w:szCs w:val="24"/>
        </w:rPr>
        <w:t>Q</w:t>
      </w:r>
      <w:r w:rsidRPr="00CA5D93">
        <w:rPr>
          <w:rFonts w:ascii="Times New Roman" w:hAnsi="Times New Roman" w:cs="Times New Roman"/>
          <w:sz w:val="24"/>
          <w:szCs w:val="24"/>
        </w:rPr>
        <w:t xml:space="preserve">uesta situazione mette a nudo </w:t>
      </w:r>
      <w:r>
        <w:rPr>
          <w:rFonts w:ascii="Times New Roman" w:hAnsi="Times New Roman" w:cs="Times New Roman"/>
          <w:sz w:val="24"/>
          <w:szCs w:val="24"/>
        </w:rPr>
        <w:t>le nostre contraddizioni: si è passati</w:t>
      </w:r>
      <w:r w:rsidRPr="00CA5D93">
        <w:rPr>
          <w:rFonts w:ascii="Times New Roman" w:hAnsi="Times New Roman" w:cs="Times New Roman"/>
          <w:sz w:val="24"/>
          <w:szCs w:val="24"/>
        </w:rPr>
        <w:t xml:space="preserve"> dagli assalti ai supermercati per svuotare gli scaffali a</w:t>
      </w:r>
      <w:r>
        <w:rPr>
          <w:rFonts w:ascii="Times New Roman" w:hAnsi="Times New Roman" w:cs="Times New Roman"/>
          <w:sz w:val="24"/>
          <w:szCs w:val="24"/>
        </w:rPr>
        <w:t>lla cura amorevole</w:t>
      </w:r>
      <w:r w:rsidRPr="00CA5D93">
        <w:rPr>
          <w:rFonts w:ascii="Times New Roman" w:hAnsi="Times New Roman" w:cs="Times New Roman"/>
          <w:sz w:val="24"/>
          <w:szCs w:val="24"/>
        </w:rPr>
        <w:t xml:space="preserve"> dei nostri fratelli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CA5D9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ll’accaparramento sconsiderato al</w:t>
      </w:r>
      <w:r w:rsidRPr="00CA5D93">
        <w:rPr>
          <w:rFonts w:ascii="Times New Roman" w:hAnsi="Times New Roman" w:cs="Times New Roman"/>
          <w:sz w:val="24"/>
          <w:szCs w:val="24"/>
        </w:rPr>
        <w:t xml:space="preserve"> vivere </w:t>
      </w:r>
      <w:r>
        <w:rPr>
          <w:rFonts w:ascii="Times New Roman" w:hAnsi="Times New Roman" w:cs="Times New Roman"/>
          <w:sz w:val="24"/>
          <w:szCs w:val="24"/>
        </w:rPr>
        <w:t>solo con ciò che è necessario</w:t>
      </w:r>
      <w:r w:rsidRPr="00CA5D9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La pandemia ha già prodotto la perdita di tanti posti di lavoro, dimostrando la fragilità del nostro sistema economico e generando nuovi scartati tra i più deboli. </w:t>
      </w:r>
      <w:r w:rsidRPr="00CA5D93">
        <w:rPr>
          <w:rFonts w:ascii="Times New Roman" w:hAnsi="Times New Roman" w:cs="Times New Roman"/>
          <w:sz w:val="24"/>
          <w:szCs w:val="24"/>
        </w:rPr>
        <w:t>Nei loro messaggi i vescovi ci in</w:t>
      </w:r>
      <w:r>
        <w:rPr>
          <w:rFonts w:ascii="Times New Roman" w:hAnsi="Times New Roman" w:cs="Times New Roman"/>
          <w:sz w:val="24"/>
          <w:szCs w:val="24"/>
        </w:rPr>
        <w:t>vitano</w:t>
      </w:r>
      <w:r w:rsidRPr="00CA5D93">
        <w:rPr>
          <w:rFonts w:ascii="Times New Roman" w:hAnsi="Times New Roman" w:cs="Times New Roman"/>
          <w:sz w:val="24"/>
          <w:szCs w:val="24"/>
        </w:rPr>
        <w:t xml:space="preserve"> a no</w:t>
      </w:r>
      <w:r>
        <w:rPr>
          <w:rFonts w:ascii="Times New Roman" w:hAnsi="Times New Roman" w:cs="Times New Roman"/>
          <w:sz w:val="24"/>
          <w:szCs w:val="24"/>
        </w:rPr>
        <w:t>n lasciarci dominare dalla paura e</w:t>
      </w:r>
      <w:r w:rsidRPr="00CA5D9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d esercitare la carità,</w:t>
      </w:r>
      <w:r w:rsidRPr="00CA5D93">
        <w:rPr>
          <w:rFonts w:ascii="Times New Roman" w:hAnsi="Times New Roman" w:cs="Times New Roman"/>
          <w:sz w:val="24"/>
          <w:szCs w:val="24"/>
        </w:rPr>
        <w:t xml:space="preserve"> a pregare per gli </w:t>
      </w:r>
      <w:r>
        <w:rPr>
          <w:rFonts w:ascii="Times New Roman" w:hAnsi="Times New Roman" w:cs="Times New Roman"/>
          <w:sz w:val="24"/>
          <w:szCs w:val="24"/>
        </w:rPr>
        <w:t xml:space="preserve">ammalati e per chi si spende per salvare le loro vite e ci chiamano anche alla prudenza in questa </w:t>
      </w:r>
      <w:r w:rsidRPr="00CA5D93">
        <w:rPr>
          <w:rFonts w:ascii="Times New Roman" w:hAnsi="Times New Roman" w:cs="Times New Roman"/>
          <w:sz w:val="24"/>
          <w:szCs w:val="24"/>
        </w:rPr>
        <w:t>perché l’ep</w:t>
      </w:r>
      <w:r>
        <w:rPr>
          <w:rFonts w:ascii="Times New Roman" w:hAnsi="Times New Roman" w:cs="Times New Roman"/>
          <w:sz w:val="24"/>
          <w:szCs w:val="24"/>
        </w:rPr>
        <w:t>idemia non dilaghi nuovamente. Ad ogni modo in questo momento così difficile</w:t>
      </w:r>
      <w:r w:rsidRPr="00CA5D93">
        <w:rPr>
          <w:rFonts w:ascii="Times New Roman" w:hAnsi="Times New Roman" w:cs="Times New Roman"/>
          <w:sz w:val="24"/>
          <w:szCs w:val="24"/>
        </w:rPr>
        <w:t xml:space="preserve"> siamo richiamati ad uno stile di vita più sobrio, meno superficiale, </w:t>
      </w:r>
      <w:r>
        <w:rPr>
          <w:rFonts w:ascii="Times New Roman" w:hAnsi="Times New Roman" w:cs="Times New Roman"/>
          <w:sz w:val="24"/>
          <w:szCs w:val="24"/>
        </w:rPr>
        <w:t xml:space="preserve">più responsabile e </w:t>
      </w:r>
      <w:r w:rsidRPr="00CA5D93">
        <w:rPr>
          <w:rFonts w:ascii="Times New Roman" w:hAnsi="Times New Roman" w:cs="Times New Roman"/>
          <w:sz w:val="24"/>
          <w:szCs w:val="24"/>
        </w:rPr>
        <w:t>più solidale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3799F1" w14:textId="77777777" w:rsidR="00963401" w:rsidRPr="00CA5D93" w:rsidRDefault="00963401" w:rsidP="007B4CDB">
      <w:pPr>
        <w:jc w:val="both"/>
        <w:rPr>
          <w:rFonts w:ascii="Times New Roman" w:hAnsi="Times New Roman" w:cs="Times New Roman"/>
          <w:sz w:val="24"/>
          <w:szCs w:val="24"/>
        </w:rPr>
      </w:pPr>
      <w:r w:rsidRPr="00CA5D93">
        <w:rPr>
          <w:rFonts w:ascii="Times New Roman" w:hAnsi="Times New Roman" w:cs="Times New Roman"/>
          <w:sz w:val="24"/>
          <w:szCs w:val="24"/>
        </w:rPr>
        <w:t>La Chiesa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D93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n rimane distante</w:t>
      </w:r>
      <w:r w:rsidRPr="00CA5D93">
        <w:rPr>
          <w:rFonts w:ascii="Times New Roman" w:hAnsi="Times New Roman" w:cs="Times New Roman"/>
          <w:sz w:val="24"/>
          <w:szCs w:val="24"/>
        </w:rPr>
        <w:t xml:space="preserve"> dai drammi della nostra gente, ma, come 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 w:rsidRPr="00CA5D93">
        <w:rPr>
          <w:rFonts w:ascii="Times New Roman" w:hAnsi="Times New Roman" w:cs="Times New Roman"/>
          <w:sz w:val="24"/>
          <w:szCs w:val="24"/>
        </w:rPr>
        <w:t>ha insegnato il Concilio Vaticano II,</w:t>
      </w:r>
      <w:r>
        <w:rPr>
          <w:rFonts w:ascii="Times New Roman" w:hAnsi="Times New Roman" w:cs="Times New Roman"/>
          <w:sz w:val="24"/>
          <w:szCs w:val="24"/>
        </w:rPr>
        <w:t xml:space="preserve"> sente che “</w:t>
      </w:r>
      <w:r w:rsidRPr="00CA5D93">
        <w:rPr>
          <w:rFonts w:ascii="Times New Roman" w:hAnsi="Times New Roman" w:cs="Times New Roman"/>
          <w:sz w:val="24"/>
          <w:szCs w:val="24"/>
        </w:rPr>
        <w:t>le gioie e le speranze, le tristezze e le angosce dell’uomo di oggi, sono anche le gioie e le speranze, le tristezze e angosce dei discepoli di Cristo” (GS 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1977A3" w14:textId="77777777" w:rsidR="00963401" w:rsidRDefault="00963401" w:rsidP="007B4CDB">
      <w:pPr>
        <w:jc w:val="both"/>
        <w:rPr>
          <w:rFonts w:ascii="Times New Roman" w:hAnsi="Times New Roman" w:cs="Times New Roman"/>
          <w:sz w:val="24"/>
          <w:szCs w:val="24"/>
        </w:rPr>
      </w:pPr>
      <w:r w:rsidRPr="006C5254">
        <w:rPr>
          <w:rFonts w:ascii="Times New Roman" w:hAnsi="Times New Roman" w:cs="Times New Roman"/>
          <w:sz w:val="24"/>
          <w:szCs w:val="24"/>
        </w:rPr>
        <w:t xml:space="preserve">Nel rispetto del primato della persona, sentiamo il dovere di spronare la classe politica regionale ad operare per superare il disagio sociale e costruire il bene comune. Non possiamo pensare a questa elezione come un fatto di ordinaria amministrazione. </w:t>
      </w:r>
      <w:r>
        <w:rPr>
          <w:rFonts w:ascii="Times New Roman" w:hAnsi="Times New Roman" w:cs="Times New Roman"/>
          <w:sz w:val="24"/>
          <w:szCs w:val="24"/>
        </w:rPr>
        <w:t xml:space="preserve">L’attuale condizione di pandemia, che ha frammentato le relazioni sociali, orientandole verso un pericoloso individualismo, potrebbe rappresentare un alibi per ritirarsi dalla politica; al contrario riteniamo che possa essere la spinta a ripensare il servizio alla </w:t>
      </w:r>
      <w:r w:rsidRPr="00F03BF6">
        <w:rPr>
          <w:rFonts w:ascii="Times New Roman" w:hAnsi="Times New Roman" w:cs="Times New Roman"/>
          <w:i/>
          <w:iCs/>
          <w:sz w:val="24"/>
          <w:szCs w:val="24"/>
        </w:rPr>
        <w:t>polis</w:t>
      </w:r>
      <w:r>
        <w:rPr>
          <w:rFonts w:ascii="Times New Roman" w:hAnsi="Times New Roman" w:cs="Times New Roman"/>
          <w:sz w:val="24"/>
          <w:szCs w:val="24"/>
        </w:rPr>
        <w:t xml:space="preserve"> con modalità nuove. </w:t>
      </w:r>
      <w:r w:rsidRPr="00CA5D93">
        <w:rPr>
          <w:rFonts w:ascii="Times New Roman" w:hAnsi="Times New Roman" w:cs="Times New Roman"/>
          <w:sz w:val="24"/>
          <w:szCs w:val="24"/>
        </w:rPr>
        <w:t xml:space="preserve"> Per i credenti, la politica rimane la più alta forma di</w:t>
      </w:r>
      <w:r>
        <w:rPr>
          <w:rFonts w:ascii="Times New Roman" w:hAnsi="Times New Roman" w:cs="Times New Roman"/>
          <w:sz w:val="24"/>
          <w:szCs w:val="24"/>
        </w:rPr>
        <w:t xml:space="preserve"> carità, come affermava San</w:t>
      </w:r>
      <w:r w:rsidRPr="00CA5D93">
        <w:rPr>
          <w:rFonts w:ascii="Times New Roman" w:hAnsi="Times New Roman" w:cs="Times New Roman"/>
          <w:sz w:val="24"/>
          <w:szCs w:val="24"/>
        </w:rPr>
        <w:t xml:space="preserve"> Paolo VI. </w:t>
      </w:r>
    </w:p>
    <w:p w14:paraId="500F6DD3" w14:textId="4E0017C0" w:rsidR="00963401" w:rsidRDefault="00963401" w:rsidP="007B4CDB">
      <w:pPr>
        <w:jc w:val="both"/>
        <w:rPr>
          <w:rFonts w:ascii="Times New Roman" w:hAnsi="Times New Roman" w:cs="Times New Roman"/>
          <w:sz w:val="24"/>
          <w:szCs w:val="24"/>
        </w:rPr>
      </w:pPr>
      <w:r w:rsidRPr="006C5254">
        <w:rPr>
          <w:rFonts w:ascii="Times New Roman" w:hAnsi="Times New Roman" w:cs="Times New Roman"/>
          <w:sz w:val="24"/>
          <w:szCs w:val="24"/>
        </w:rPr>
        <w:t>In questo senso, dal momento che nei prossimi mesi saremo chiamati a rinnovare il Consiglio Regionale, d</w:t>
      </w:r>
      <w:r>
        <w:rPr>
          <w:rFonts w:ascii="Times New Roman" w:hAnsi="Times New Roman" w:cs="Times New Roman"/>
          <w:sz w:val="24"/>
          <w:szCs w:val="24"/>
        </w:rPr>
        <w:t xml:space="preserve">esideriamo offrire alcune </w:t>
      </w:r>
      <w:r w:rsidRPr="006C5254">
        <w:rPr>
          <w:rFonts w:ascii="Times New Roman" w:hAnsi="Times New Roman" w:cs="Times New Roman"/>
          <w:sz w:val="24"/>
          <w:szCs w:val="24"/>
        </w:rPr>
        <w:t>riflessioni</w:t>
      </w:r>
      <w:r>
        <w:rPr>
          <w:rFonts w:ascii="Times New Roman" w:hAnsi="Times New Roman" w:cs="Times New Roman"/>
          <w:sz w:val="24"/>
          <w:szCs w:val="24"/>
        </w:rPr>
        <w:t xml:space="preserve"> per </w:t>
      </w:r>
      <w:bookmarkStart w:id="1" w:name="_Hlk42940936"/>
      <w:r>
        <w:rPr>
          <w:rFonts w:ascii="Times New Roman" w:hAnsi="Times New Roman" w:cs="Times New Roman"/>
          <w:sz w:val="24"/>
          <w:szCs w:val="24"/>
        </w:rPr>
        <w:t>giungere più consapevoli a questo importante momento per la nostra democrazia.</w:t>
      </w:r>
      <w:bookmarkEnd w:id="1"/>
      <w:r w:rsidRPr="006C5254">
        <w:rPr>
          <w:rFonts w:ascii="Times New Roman" w:hAnsi="Times New Roman" w:cs="Times New Roman"/>
          <w:sz w:val="24"/>
          <w:szCs w:val="24"/>
        </w:rPr>
        <w:t xml:space="preserve"> </w:t>
      </w:r>
      <w:r w:rsidRPr="00CA5D93">
        <w:rPr>
          <w:rFonts w:ascii="Times New Roman" w:hAnsi="Times New Roman" w:cs="Times New Roman"/>
          <w:sz w:val="24"/>
          <w:szCs w:val="24"/>
        </w:rPr>
        <w:t xml:space="preserve">Oggi, quando si parla di Puglia, non si guarda solo alle sue bellezze, ma anche a grandi </w:t>
      </w:r>
      <w:r>
        <w:rPr>
          <w:rFonts w:ascii="Times New Roman" w:hAnsi="Times New Roman" w:cs="Times New Roman"/>
          <w:sz w:val="24"/>
          <w:szCs w:val="24"/>
        </w:rPr>
        <w:t>nodi problematici che avrebbero bisogno di essere sciolti senza indugi.</w:t>
      </w:r>
    </w:p>
    <w:p w14:paraId="7AF507AC" w14:textId="77777777" w:rsidR="00963401" w:rsidRDefault="00963401" w:rsidP="00B71C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</w:t>
      </w:r>
      <w:r w:rsidRPr="00CA5D93">
        <w:rPr>
          <w:rFonts w:ascii="Times New Roman" w:hAnsi="Times New Roman" w:cs="Times New Roman"/>
          <w:sz w:val="24"/>
          <w:szCs w:val="24"/>
        </w:rPr>
        <w:t xml:space="preserve">a dignità del lavoro </w:t>
      </w:r>
      <w:r>
        <w:rPr>
          <w:rFonts w:ascii="Times New Roman" w:hAnsi="Times New Roman" w:cs="Times New Roman"/>
          <w:sz w:val="24"/>
          <w:szCs w:val="24"/>
        </w:rPr>
        <w:t xml:space="preserve">risulta essere ancora essere ferita e, mentre abbiamo visto una iniziale regolarizzazione dei migranti stagionali, ancora continuano forme di </w:t>
      </w:r>
      <w:r w:rsidRPr="007A2B74">
        <w:rPr>
          <w:rFonts w:ascii="Times New Roman" w:hAnsi="Times New Roman" w:cs="Times New Roman"/>
          <w:i/>
          <w:iCs/>
          <w:sz w:val="24"/>
          <w:szCs w:val="24"/>
        </w:rPr>
        <w:t>caporalato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5D93">
        <w:rPr>
          <w:rFonts w:ascii="Times New Roman" w:hAnsi="Times New Roman" w:cs="Times New Roman"/>
          <w:sz w:val="24"/>
          <w:szCs w:val="24"/>
        </w:rPr>
        <w:t>lavoro nero</w:t>
      </w:r>
      <w:r>
        <w:rPr>
          <w:rFonts w:ascii="Times New Roman" w:hAnsi="Times New Roman" w:cs="Times New Roman"/>
          <w:sz w:val="24"/>
          <w:szCs w:val="24"/>
        </w:rPr>
        <w:t>, ecomafie e agromafie</w:t>
      </w:r>
      <w:r w:rsidRPr="00CA5D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 i più fragili, come tanti fratelli immigrati presenti sul nostro territorio, continuano ad essere vessati dagli artefici dei fenomeni devianti appena citati.</w:t>
      </w:r>
    </w:p>
    <w:p w14:paraId="25345164" w14:textId="749BFBDD" w:rsidR="00963401" w:rsidRPr="00F03BF6" w:rsidRDefault="00963401" w:rsidP="007B4CDB">
      <w:pPr>
        <w:jc w:val="both"/>
        <w:rPr>
          <w:rFonts w:ascii="Times New Roman" w:hAnsi="Times New Roman" w:cs="Times New Roman"/>
          <w:sz w:val="24"/>
          <w:szCs w:val="24"/>
        </w:rPr>
      </w:pPr>
      <w:r w:rsidRPr="00CA5D93">
        <w:rPr>
          <w:rFonts w:ascii="Times New Roman" w:hAnsi="Times New Roman" w:cs="Times New Roman"/>
          <w:sz w:val="24"/>
          <w:szCs w:val="24"/>
        </w:rPr>
        <w:lastRenderedPageBreak/>
        <w:t xml:space="preserve">Altra annosa questione </w:t>
      </w:r>
      <w:r>
        <w:rPr>
          <w:rFonts w:ascii="Times New Roman" w:hAnsi="Times New Roman" w:cs="Times New Roman"/>
          <w:sz w:val="24"/>
          <w:szCs w:val="24"/>
        </w:rPr>
        <w:t>tocca sempre il mondo del lavoro e riguarda le prospettive del mondo giovanile</w:t>
      </w:r>
      <w:r w:rsidRPr="00CA5D93">
        <w:rPr>
          <w:rFonts w:ascii="Times New Roman" w:hAnsi="Times New Roman" w:cs="Times New Roman"/>
          <w:sz w:val="24"/>
          <w:szCs w:val="24"/>
        </w:rPr>
        <w:t xml:space="preserve">. L’emigrazione è ripresa da un </w:t>
      </w:r>
      <w:r w:rsidRPr="006A2823">
        <w:rPr>
          <w:rFonts w:ascii="Times New Roman" w:hAnsi="Times New Roman" w:cs="Times New Roman"/>
          <w:color w:val="333333"/>
          <w:sz w:val="24"/>
          <w:szCs w:val="24"/>
        </w:rPr>
        <w:t>decennio ed è sempre drammatica, anche perché i giovani che lasciano la nostra terra hanno tutti un livello di formazione decisamente</w:t>
      </w:r>
      <w:r w:rsidRPr="00CA5D93">
        <w:rPr>
          <w:rFonts w:ascii="Times New Roman" w:hAnsi="Times New Roman" w:cs="Times New Roman"/>
          <w:sz w:val="24"/>
          <w:szCs w:val="24"/>
        </w:rPr>
        <w:t xml:space="preserve"> elevat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A5D93">
        <w:rPr>
          <w:rFonts w:ascii="Times New Roman" w:hAnsi="Times New Roman" w:cs="Times New Roman"/>
          <w:sz w:val="24"/>
          <w:szCs w:val="24"/>
        </w:rPr>
        <w:t>. La realtà ci racconta che negli ultimi 10 anni circa 150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5D93">
        <w:rPr>
          <w:rFonts w:ascii="Times New Roman" w:hAnsi="Times New Roman" w:cs="Times New Roman"/>
          <w:sz w:val="24"/>
          <w:szCs w:val="24"/>
        </w:rPr>
        <w:t xml:space="preserve">000 giovani sono emigrati dalla nostra Regione </w:t>
      </w:r>
      <w:r>
        <w:rPr>
          <w:rFonts w:ascii="Times New Roman" w:hAnsi="Times New Roman" w:cs="Times New Roman"/>
          <w:sz w:val="24"/>
          <w:szCs w:val="24"/>
        </w:rPr>
        <w:t>(Rapporto SVIMEZ 2019</w:t>
      </w:r>
      <w:r w:rsidRPr="00CA5D93">
        <w:rPr>
          <w:rFonts w:ascii="Times New Roman" w:hAnsi="Times New Roman" w:cs="Times New Roman"/>
          <w:sz w:val="24"/>
          <w:szCs w:val="24"/>
        </w:rPr>
        <w:t>)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823">
        <w:rPr>
          <w:rFonts w:ascii="Times New Roman" w:hAnsi="Times New Roman" w:cs="Times New Roman"/>
          <w:color w:val="333333"/>
          <w:sz w:val="24"/>
          <w:szCs w:val="24"/>
        </w:rPr>
        <w:t>questo rappresenta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una vera emergenza, anche in relazione al consistente calo delle natalità. </w:t>
      </w:r>
      <w:r w:rsidRPr="00CA5D93">
        <w:rPr>
          <w:rFonts w:ascii="Times New Roman" w:hAnsi="Times New Roman" w:cs="Times New Roman"/>
          <w:sz w:val="24"/>
          <w:szCs w:val="24"/>
        </w:rPr>
        <w:t>Le nostre comunità ormai invecchiano e sono p</w:t>
      </w:r>
      <w:r>
        <w:rPr>
          <w:rFonts w:ascii="Times New Roman" w:hAnsi="Times New Roman" w:cs="Times New Roman"/>
          <w:sz w:val="24"/>
          <w:szCs w:val="24"/>
        </w:rPr>
        <w:t>rive di ricambio generazionale. Da questo punto di vista</w:t>
      </w:r>
      <w:r w:rsidR="00F67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Chiesa non è inerte: </w:t>
      </w:r>
      <w:r w:rsidRPr="00CA5D93">
        <w:rPr>
          <w:rFonts w:ascii="Times New Roman" w:hAnsi="Times New Roman" w:cs="Times New Roman"/>
          <w:sz w:val="24"/>
          <w:szCs w:val="24"/>
        </w:rPr>
        <w:t xml:space="preserve">segnaliamo che il Progetto Policoro della CEI, presente in tutte le Diocesi Pugliesi e </w:t>
      </w:r>
      <w:bookmarkStart w:id="2" w:name="_Hlk42941641"/>
      <w:r w:rsidRPr="00CA5D93">
        <w:rPr>
          <w:rFonts w:ascii="Times New Roman" w:hAnsi="Times New Roman" w:cs="Times New Roman"/>
          <w:sz w:val="24"/>
          <w:szCs w:val="24"/>
        </w:rPr>
        <w:t>teso a formare i giovani</w:t>
      </w:r>
      <w:r>
        <w:rPr>
          <w:rFonts w:ascii="Times New Roman" w:hAnsi="Times New Roman" w:cs="Times New Roman"/>
          <w:sz w:val="24"/>
          <w:szCs w:val="24"/>
        </w:rPr>
        <w:t xml:space="preserve"> alla cultura del lavoro e</w:t>
      </w:r>
      <w:r w:rsidRPr="00CA5D93">
        <w:rPr>
          <w:rFonts w:ascii="Times New Roman" w:hAnsi="Times New Roman" w:cs="Times New Roman"/>
          <w:sz w:val="24"/>
          <w:szCs w:val="24"/>
        </w:rPr>
        <w:t xml:space="preserve"> all’autoimprenditorialità</w:t>
      </w:r>
      <w:bookmarkEnd w:id="2"/>
      <w:r w:rsidRPr="00CA5D93">
        <w:rPr>
          <w:rFonts w:ascii="Times New Roman" w:hAnsi="Times New Roman" w:cs="Times New Roman"/>
          <w:sz w:val="24"/>
          <w:szCs w:val="24"/>
        </w:rPr>
        <w:t>, sta contribuendo a dare nel piccolo segni di speranza</w:t>
      </w:r>
      <w:r>
        <w:rPr>
          <w:rFonts w:ascii="Times New Roman" w:hAnsi="Times New Roman" w:cs="Times New Roman"/>
          <w:sz w:val="24"/>
          <w:szCs w:val="24"/>
        </w:rPr>
        <w:t xml:space="preserve">, soprattutto grazie all’utilizzo del microcredito diocesano. Ad ogni modo si rende necessaria l’attivazione di percorsi solidi e credibili attraverso la ripresa della Formazione Professionale e, allo stesso tempo, lo sviluppo degli Istituti Tecnici di Specializzazione nel post diploma di maturità, oltre al consolidamento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microprestito</w:t>
      </w:r>
      <w:proofErr w:type="spellEnd"/>
      <w:r>
        <w:rPr>
          <w:rFonts w:ascii="Times New Roman" w:hAnsi="Times New Roman" w:cs="Times New Roman"/>
          <w:sz w:val="24"/>
          <w:szCs w:val="24"/>
        </w:rPr>
        <w:t>, già attivato dalla Regione Puglia, da rivolgere ai giovani privi di garanzie bancarie, dato che lo stesso settore rende difficile comunque l’accesso al credito e alla liquidità. Richiamiamo inoltre la necessità di grandi infrastrutture che, oltre ad essere fonte di lavoro degno, permettano ad alcune parti della Puglia di uscire dall’isolamento geografico economico e sociale. Restando nel perimetro segnato dal lavoro, stiamo sperimentando nella P</w:t>
      </w:r>
      <w:r w:rsidRPr="00551BFD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ubblica Amministrazione e</w:t>
      </w: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d in </w:t>
      </w:r>
      <w:r w:rsidRPr="00551BFD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molte aziende private </w:t>
      </w:r>
      <w:bookmarkStart w:id="3" w:name="_Hlk42941524"/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lo </w:t>
      </w:r>
      <w:r w:rsidRPr="00551B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smart </w:t>
      </w:r>
      <w:proofErr w:type="spellStart"/>
      <w:r w:rsidRPr="00551B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/>
        </w:rPr>
        <w:t>working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: s</w:t>
      </w:r>
      <w:r w:rsidRPr="00551BFD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i tratta di </w:t>
      </w: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un’</w:t>
      </w:r>
      <w:r w:rsidRPr="00551BFD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opportunità su cui occorre v</w:t>
      </w: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igilare per</w:t>
      </w:r>
      <w:r w:rsidRPr="00551BFD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ché, non si traduca, per tagliare i costi, in nuove forme di </w:t>
      </w: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sfruttamento</w:t>
      </w:r>
      <w:r w:rsidRPr="00551BFD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che</w:t>
      </w:r>
      <w:r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non prevedano il “diritto alla disconnessione” e, soprattutto, </w:t>
      </w:r>
      <w:r w:rsidRPr="00551BFD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privino il lavoro di quell’aspetto relazionale che è la sua forza più grande</w:t>
      </w:r>
      <w:bookmarkEnd w:id="3"/>
      <w:r w:rsidRPr="00551BFD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63231F33" w14:textId="77777777" w:rsidR="00963401" w:rsidRDefault="00963401" w:rsidP="00B71C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La questione ambientale. </w:t>
      </w:r>
      <w:bookmarkStart w:id="4" w:name="_Hlk42941759"/>
      <w:r>
        <w:rPr>
          <w:rFonts w:ascii="Times New Roman" w:hAnsi="Times New Roman" w:cs="Times New Roman"/>
          <w:sz w:val="24"/>
          <w:szCs w:val="24"/>
        </w:rPr>
        <w:t>La nostra Regione, considerata una delle più belle mete per bellezze ambientali e monumenti storici, a causa della pandemia è una delle più provate nel settore turistico e continua a dover fronteggiare alcune emergenze sul piano ambientale che cozzano con la meraviglia che caratterizza la stragrande maggioranza del territorio. L</w:t>
      </w:r>
      <w:r w:rsidRPr="00CA5D93">
        <w:rPr>
          <w:rFonts w:ascii="Times New Roman" w:hAnsi="Times New Roman" w:cs="Times New Roman"/>
          <w:sz w:val="24"/>
          <w:szCs w:val="24"/>
        </w:rPr>
        <w:t>a complessa vicenda dell’ex Ilva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5D93">
        <w:rPr>
          <w:rFonts w:ascii="Times New Roman" w:hAnsi="Times New Roman" w:cs="Times New Roman"/>
          <w:sz w:val="24"/>
          <w:szCs w:val="24"/>
        </w:rPr>
        <w:t xml:space="preserve"> oggi </w:t>
      </w:r>
      <w:proofErr w:type="spellStart"/>
      <w:r w:rsidRPr="00CA5D93">
        <w:rPr>
          <w:rFonts w:ascii="Times New Roman" w:hAnsi="Times New Roman" w:cs="Times New Roman"/>
          <w:sz w:val="24"/>
          <w:szCs w:val="24"/>
        </w:rPr>
        <w:t>Arcerol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CA5D93">
        <w:rPr>
          <w:rFonts w:ascii="Times New Roman" w:hAnsi="Times New Roman" w:cs="Times New Roman"/>
          <w:sz w:val="24"/>
          <w:szCs w:val="24"/>
        </w:rPr>
        <w:t xml:space="preserve">Mittal, insegna che la Regione Puglia, ispirandosi alle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A5D93">
        <w:rPr>
          <w:rFonts w:ascii="Times New Roman" w:hAnsi="Times New Roman" w:cs="Times New Roman"/>
          <w:sz w:val="24"/>
          <w:szCs w:val="24"/>
        </w:rPr>
        <w:t xml:space="preserve">uone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A5D9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atiche proposte dalla </w:t>
      </w:r>
      <w:r w:rsidRPr="00EE4198">
        <w:rPr>
          <w:rFonts w:ascii="Times New Roman" w:hAnsi="Times New Roman" w:cs="Times New Roman"/>
          <w:i/>
          <w:iCs/>
          <w:sz w:val="24"/>
          <w:szCs w:val="24"/>
        </w:rPr>
        <w:t>Laudato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sì</w:t>
      </w:r>
      <w:r w:rsidRPr="00CA5D93">
        <w:rPr>
          <w:rFonts w:ascii="Times New Roman" w:hAnsi="Times New Roman" w:cs="Times New Roman"/>
          <w:sz w:val="24"/>
          <w:szCs w:val="24"/>
        </w:rPr>
        <w:t xml:space="preserve">, dovrà </w:t>
      </w:r>
      <w:r>
        <w:rPr>
          <w:rFonts w:ascii="Times New Roman" w:hAnsi="Times New Roman" w:cs="Times New Roman"/>
          <w:sz w:val="24"/>
          <w:szCs w:val="24"/>
        </w:rPr>
        <w:t>continuare a battersi perché si produca acciaio senza devastare</w:t>
      </w:r>
      <w:r w:rsidRPr="00CA5D93">
        <w:rPr>
          <w:rFonts w:ascii="Times New Roman" w:hAnsi="Times New Roman" w:cs="Times New Roman"/>
          <w:sz w:val="24"/>
          <w:szCs w:val="24"/>
        </w:rPr>
        <w:t xml:space="preserve"> l’ambiente e </w:t>
      </w:r>
      <w:r>
        <w:rPr>
          <w:rFonts w:ascii="Times New Roman" w:hAnsi="Times New Roman" w:cs="Times New Roman"/>
          <w:sz w:val="24"/>
          <w:szCs w:val="24"/>
        </w:rPr>
        <w:t xml:space="preserve">senza ferire </w:t>
      </w:r>
      <w:r w:rsidRPr="00CA5D93">
        <w:rPr>
          <w:rFonts w:ascii="Times New Roman" w:hAnsi="Times New Roman" w:cs="Times New Roman"/>
          <w:sz w:val="24"/>
          <w:szCs w:val="24"/>
        </w:rPr>
        <w:t>la dignità de</w:t>
      </w:r>
      <w:r>
        <w:rPr>
          <w:rFonts w:ascii="Times New Roman" w:hAnsi="Times New Roman" w:cs="Times New Roman"/>
          <w:sz w:val="24"/>
          <w:szCs w:val="24"/>
        </w:rPr>
        <w:t>i lavoratori e degli abitanti più vicini alla zona industriale</w:t>
      </w:r>
      <w:r w:rsidRPr="00CA5D93">
        <w:rPr>
          <w:rFonts w:ascii="Times New Roman" w:hAnsi="Times New Roman" w:cs="Times New Roman"/>
          <w:sz w:val="24"/>
          <w:szCs w:val="24"/>
        </w:rPr>
        <w:t>. Papa F</w:t>
      </w:r>
      <w:r>
        <w:rPr>
          <w:rFonts w:ascii="Times New Roman" w:hAnsi="Times New Roman" w:cs="Times New Roman"/>
          <w:sz w:val="24"/>
          <w:szCs w:val="24"/>
        </w:rPr>
        <w:t xml:space="preserve">rancesco invita tutti </w:t>
      </w:r>
      <w:r w:rsidRPr="00CA5D93">
        <w:rPr>
          <w:rFonts w:ascii="Times New Roman" w:hAnsi="Times New Roman" w:cs="Times New Roman"/>
          <w:sz w:val="24"/>
          <w:szCs w:val="24"/>
        </w:rPr>
        <w:t xml:space="preserve">a custodire e non deturpare la Casa Comune per abitarla dignitosamente e responsabilmente. Per questo auspichiamo che </w:t>
      </w:r>
      <w:r>
        <w:rPr>
          <w:rFonts w:ascii="Times New Roman" w:hAnsi="Times New Roman" w:cs="Times New Roman"/>
          <w:sz w:val="24"/>
          <w:szCs w:val="24"/>
        </w:rPr>
        <w:t>l’</w:t>
      </w:r>
      <w:r w:rsidRPr="00CA5D93">
        <w:rPr>
          <w:rFonts w:ascii="Times New Roman" w:hAnsi="Times New Roman" w:cs="Times New Roman"/>
          <w:sz w:val="24"/>
          <w:szCs w:val="24"/>
        </w:rPr>
        <w:t>azione politica</w:t>
      </w:r>
      <w:r>
        <w:rPr>
          <w:rFonts w:ascii="Times New Roman" w:hAnsi="Times New Roman" w:cs="Times New Roman"/>
          <w:sz w:val="24"/>
          <w:szCs w:val="24"/>
        </w:rPr>
        <w:t xml:space="preserve"> della nuova Consigliatura</w:t>
      </w:r>
      <w:r w:rsidRPr="00CA5D93">
        <w:rPr>
          <w:rFonts w:ascii="Times New Roman" w:hAnsi="Times New Roman" w:cs="Times New Roman"/>
          <w:sz w:val="24"/>
          <w:szCs w:val="24"/>
        </w:rPr>
        <w:t>, nel rispetto delle proprie competenze e con gli strumenti concessi dalle leggi, si</w:t>
      </w:r>
      <w:r>
        <w:rPr>
          <w:rFonts w:ascii="Times New Roman" w:hAnsi="Times New Roman" w:cs="Times New Roman"/>
          <w:sz w:val="24"/>
          <w:szCs w:val="24"/>
        </w:rPr>
        <w:t>a impegnata nell’azione di</w:t>
      </w:r>
      <w:r w:rsidRPr="00CA5D93">
        <w:rPr>
          <w:rFonts w:ascii="Times New Roman" w:hAnsi="Times New Roman" w:cs="Times New Roman"/>
          <w:sz w:val="24"/>
          <w:szCs w:val="24"/>
        </w:rPr>
        <w:t xml:space="preserve"> bonifica e messa in sicurezza</w:t>
      </w:r>
      <w:r>
        <w:rPr>
          <w:rFonts w:ascii="Times New Roman" w:hAnsi="Times New Roman" w:cs="Times New Roman"/>
          <w:sz w:val="24"/>
          <w:szCs w:val="24"/>
        </w:rPr>
        <w:t xml:space="preserve"> del siderurgico tarantino, </w:t>
      </w:r>
      <w:r w:rsidRPr="00CA5D93">
        <w:rPr>
          <w:rFonts w:ascii="Times New Roman" w:hAnsi="Times New Roman" w:cs="Times New Roman"/>
          <w:sz w:val="24"/>
          <w:szCs w:val="24"/>
        </w:rPr>
        <w:t>della</w:t>
      </w:r>
      <w:r>
        <w:rPr>
          <w:rFonts w:ascii="Times New Roman" w:hAnsi="Times New Roman" w:cs="Times New Roman"/>
          <w:sz w:val="24"/>
          <w:szCs w:val="24"/>
        </w:rPr>
        <w:t xml:space="preserve"> Centrale di produzione di energia elettrica e dell’intera area portuale di Brindisi tutte direttamente collegate alla movimentazione e all’uso del carbone. </w:t>
      </w:r>
    </w:p>
    <w:bookmarkEnd w:id="4"/>
    <w:p w14:paraId="5570D85E" w14:textId="1F1A3956" w:rsidR="00963401" w:rsidRDefault="00963401" w:rsidP="00B71C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La </w:t>
      </w:r>
      <w:proofErr w:type="spellStart"/>
      <w:r>
        <w:rPr>
          <w:rFonts w:ascii="Times New Roman" w:hAnsi="Times New Roman" w:cs="Times New Roman"/>
          <w:sz w:val="24"/>
          <w:szCs w:val="24"/>
        </w:rPr>
        <w:t>Xylella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 </w:t>
      </w:r>
      <w:r w:rsidRPr="00CA5D93">
        <w:rPr>
          <w:rFonts w:ascii="Times New Roman" w:hAnsi="Times New Roman" w:cs="Times New Roman"/>
          <w:sz w:val="24"/>
          <w:szCs w:val="24"/>
        </w:rPr>
        <w:t xml:space="preserve">devastante distruzione degli olivi secolari, avvenuta per il progressivo diffondersi della </w:t>
      </w:r>
      <w:proofErr w:type="spellStart"/>
      <w:r w:rsidRPr="00CA5D93">
        <w:rPr>
          <w:rFonts w:ascii="Times New Roman" w:hAnsi="Times New Roman" w:cs="Times New Roman"/>
          <w:sz w:val="24"/>
          <w:szCs w:val="24"/>
        </w:rPr>
        <w:t>Xylella</w:t>
      </w:r>
      <w:proofErr w:type="spellEnd"/>
      <w:r w:rsidRPr="00CA5D93">
        <w:rPr>
          <w:rFonts w:ascii="Times New Roman" w:hAnsi="Times New Roman" w:cs="Times New Roman"/>
          <w:sz w:val="24"/>
          <w:szCs w:val="24"/>
        </w:rPr>
        <w:t xml:space="preserve">, forse tragicamente sottovalutata, attende ancora una strategia efficace di confinamento della diffusione, cosi come urge una politica di ripopolamento e sostegno agli agricoltori ed imprese, che hanno visto distruggere un patrimonio senza alcuna prospettiva. </w:t>
      </w:r>
    </w:p>
    <w:p w14:paraId="65297D1E" w14:textId="77777777" w:rsidR="00963401" w:rsidRPr="00CA5D93" w:rsidRDefault="00963401" w:rsidP="00B71C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Tra l’altro, come abbiamo già osservato, il settore turistico che si è rivelato vitale per l’economia pugliese, rischia di essere fortemente compromesso. Sarà fondamentale garantire sostegno a questo comparto (alberghi, villaggi turistici, stabilimenti balneari e termali, ristorazione), come a quello legato alla cultura e alle tradizioni, considerando le loro evidenti difficoltà: tanti lavoratori stagionali temono di veder compromesso il loro futuro.</w:t>
      </w:r>
    </w:p>
    <w:p w14:paraId="03B1C21E" w14:textId="77777777" w:rsidR="00963401" w:rsidRDefault="00963401" w:rsidP="00B71C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Rimane urgente </w:t>
      </w:r>
      <w:r w:rsidRPr="00CA5D93">
        <w:rPr>
          <w:rFonts w:ascii="Times New Roman" w:hAnsi="Times New Roman" w:cs="Times New Roman"/>
          <w:sz w:val="24"/>
          <w:szCs w:val="24"/>
        </w:rPr>
        <w:t>anche la questione della sanità pubblica in evidente stato di affanno:</w:t>
      </w:r>
      <w:r>
        <w:rPr>
          <w:rFonts w:ascii="Times New Roman" w:hAnsi="Times New Roman" w:cs="Times New Roman"/>
          <w:sz w:val="24"/>
          <w:szCs w:val="24"/>
        </w:rPr>
        <w:t xml:space="preserve"> l’emergenza sanitaria in questi mesi ha fatto riscoprire l’importanza della salute come bene sociale e globale, che può essere tutelato solo con la cooperazione e la solidarietà di tutti. Umanizzare le cure e soprattutto ridurre i</w:t>
      </w:r>
      <w:r w:rsidRPr="00CA5D93">
        <w:rPr>
          <w:rFonts w:ascii="Times New Roman" w:hAnsi="Times New Roman" w:cs="Times New Roman"/>
          <w:sz w:val="24"/>
          <w:szCs w:val="24"/>
        </w:rPr>
        <w:t xml:space="preserve"> tempi di attesa degli esami diagnostici</w:t>
      </w:r>
      <w:r>
        <w:rPr>
          <w:rFonts w:ascii="Times New Roman" w:hAnsi="Times New Roman" w:cs="Times New Roman"/>
          <w:sz w:val="24"/>
          <w:szCs w:val="24"/>
        </w:rPr>
        <w:t xml:space="preserve">, delle visite specialistiche e </w:t>
      </w:r>
      <w:r w:rsidRPr="00CA5D93">
        <w:rPr>
          <w:rFonts w:ascii="Times New Roman" w:hAnsi="Times New Roman" w:cs="Times New Roman"/>
          <w:sz w:val="24"/>
          <w:szCs w:val="24"/>
        </w:rPr>
        <w:t>degli interventi chirurgici deve essere un obiettivo primario</w:t>
      </w:r>
      <w:r>
        <w:rPr>
          <w:rFonts w:ascii="Times New Roman" w:hAnsi="Times New Roman" w:cs="Times New Roman"/>
          <w:sz w:val="24"/>
          <w:szCs w:val="24"/>
        </w:rPr>
        <w:t xml:space="preserve"> da perseguire: </w:t>
      </w:r>
      <w:r w:rsidRPr="00CA5D93">
        <w:rPr>
          <w:rFonts w:ascii="Times New Roman" w:hAnsi="Times New Roman" w:cs="Times New Roman"/>
          <w:sz w:val="24"/>
          <w:szCs w:val="24"/>
        </w:rPr>
        <w:t>la qualità del</w:t>
      </w:r>
      <w:r>
        <w:rPr>
          <w:rFonts w:ascii="Times New Roman" w:hAnsi="Times New Roman" w:cs="Times New Roman"/>
          <w:sz w:val="24"/>
          <w:szCs w:val="24"/>
        </w:rPr>
        <w:t>la vita del paziente</w:t>
      </w:r>
      <w:r w:rsidRPr="00CA5D93">
        <w:rPr>
          <w:rFonts w:ascii="Times New Roman" w:hAnsi="Times New Roman" w:cs="Times New Roman"/>
          <w:sz w:val="24"/>
          <w:szCs w:val="24"/>
        </w:rPr>
        <w:t xml:space="preserve"> non può prescindere dalla riorganizzazione dei presidi ospedalieri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CA5D9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al rafforzamento qualitativo e quantitativo del</w:t>
      </w:r>
      <w:r w:rsidRPr="00CA5D93">
        <w:rPr>
          <w:rFonts w:ascii="Times New Roman" w:hAnsi="Times New Roman" w:cs="Times New Roman"/>
          <w:sz w:val="24"/>
          <w:szCs w:val="24"/>
        </w:rPr>
        <w:t xml:space="preserve"> personale sanitario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70A0AF" w14:textId="77777777" w:rsidR="00963401" w:rsidRDefault="00963401" w:rsidP="00B71C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</w:t>
      </w:r>
      <w:r w:rsidRPr="00CA5D93">
        <w:rPr>
          <w:rFonts w:ascii="Times New Roman" w:hAnsi="Times New Roman" w:cs="Times New Roman"/>
          <w:sz w:val="24"/>
          <w:szCs w:val="24"/>
        </w:rPr>
        <w:t>acciamo</w:t>
      </w:r>
      <w:r>
        <w:rPr>
          <w:rFonts w:ascii="Times New Roman" w:hAnsi="Times New Roman" w:cs="Times New Roman"/>
          <w:sz w:val="24"/>
          <w:szCs w:val="24"/>
        </w:rPr>
        <w:t xml:space="preserve"> tristemente </w:t>
      </w:r>
      <w:r w:rsidRPr="00CA5D93">
        <w:rPr>
          <w:rFonts w:ascii="Times New Roman" w:hAnsi="Times New Roman" w:cs="Times New Roman"/>
          <w:sz w:val="24"/>
          <w:szCs w:val="24"/>
        </w:rPr>
        <w:t>i conti con la criminalità organizzata</w:t>
      </w:r>
      <w:r>
        <w:rPr>
          <w:rFonts w:ascii="Times New Roman" w:hAnsi="Times New Roman" w:cs="Times New Roman"/>
          <w:sz w:val="24"/>
          <w:szCs w:val="24"/>
        </w:rPr>
        <w:t>: è</w:t>
      </w:r>
      <w:r w:rsidRPr="00CA5D93">
        <w:rPr>
          <w:rFonts w:ascii="Times New Roman" w:hAnsi="Times New Roman" w:cs="Times New Roman"/>
          <w:sz w:val="24"/>
          <w:szCs w:val="24"/>
        </w:rPr>
        <w:t xml:space="preserve"> sotto gli occhi di tutti quello che sta accadendo nel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A5D93">
        <w:rPr>
          <w:rFonts w:ascii="Times New Roman" w:hAnsi="Times New Roman" w:cs="Times New Roman"/>
          <w:sz w:val="24"/>
          <w:szCs w:val="24"/>
        </w:rPr>
        <w:t xml:space="preserve">oggiano, dove lo Stato </w:t>
      </w:r>
      <w:bookmarkStart w:id="5" w:name="_Hlk42942468"/>
      <w:r w:rsidRPr="00CA5D93">
        <w:rPr>
          <w:rFonts w:ascii="Times New Roman" w:hAnsi="Times New Roman" w:cs="Times New Roman"/>
          <w:sz w:val="24"/>
          <w:szCs w:val="24"/>
        </w:rPr>
        <w:t>non sta facendo mancare la sua risposta</w:t>
      </w:r>
      <w:bookmarkEnd w:id="5"/>
      <w:r w:rsidRPr="00CA5D93">
        <w:rPr>
          <w:rFonts w:ascii="Times New Roman" w:hAnsi="Times New Roman" w:cs="Times New Roman"/>
          <w:sz w:val="24"/>
          <w:szCs w:val="24"/>
        </w:rPr>
        <w:t xml:space="preserve">, ma dove anche </w:t>
      </w:r>
      <w:bookmarkStart w:id="6" w:name="_Hlk42942501"/>
      <w:r w:rsidRPr="00CA5D93">
        <w:rPr>
          <w:rFonts w:ascii="Times New Roman" w:hAnsi="Times New Roman" w:cs="Times New Roman"/>
          <w:sz w:val="24"/>
          <w:szCs w:val="24"/>
        </w:rPr>
        <w:t>la società civile ed ecclesiale sta reagendo con coraggio e determinazione</w:t>
      </w:r>
      <w:bookmarkEnd w:id="6"/>
      <w:r w:rsidRPr="00CA5D93">
        <w:rPr>
          <w:rFonts w:ascii="Times New Roman" w:hAnsi="Times New Roman" w:cs="Times New Roman"/>
          <w:sz w:val="24"/>
          <w:szCs w:val="24"/>
        </w:rPr>
        <w:t xml:space="preserve">.  </w:t>
      </w:r>
      <w:r w:rsidRPr="006A2823">
        <w:rPr>
          <w:rFonts w:ascii="Times New Roman" w:hAnsi="Times New Roman" w:cs="Times New Roman"/>
          <w:color w:val="333333"/>
          <w:sz w:val="24"/>
          <w:szCs w:val="24"/>
        </w:rPr>
        <w:t>Gli sforzi di Magistratura e Forze dell’Ordine, vanno sempre sostenuti non spegnendo i riflettori sulla questione sicurezza e legalità, per evitare il rischio che la questione passi nell’oblio più totale</w:t>
      </w:r>
      <w:r>
        <w:rPr>
          <w:rFonts w:ascii="Times New Roman" w:hAnsi="Times New Roman" w:cs="Times New Roman"/>
          <w:sz w:val="24"/>
          <w:szCs w:val="24"/>
        </w:rPr>
        <w:t>.  Sarebbe però un’omissione non segnalare la sofferenza di tante imprese a causa di una elevata pressione fiscale che andrebbe evidentemente ridimensionata.</w:t>
      </w:r>
    </w:p>
    <w:p w14:paraId="5CD144B8" w14:textId="77777777" w:rsidR="00963401" w:rsidRDefault="00963401" w:rsidP="007B4CDB">
      <w:pPr>
        <w:jc w:val="both"/>
        <w:rPr>
          <w:rFonts w:ascii="Times New Roman" w:hAnsi="Times New Roman" w:cs="Times New Roman"/>
          <w:sz w:val="24"/>
          <w:szCs w:val="24"/>
        </w:rPr>
      </w:pPr>
      <w:r w:rsidRPr="006C5254">
        <w:rPr>
          <w:rFonts w:ascii="Times New Roman" w:hAnsi="Times New Roman" w:cs="Times New Roman"/>
          <w:sz w:val="24"/>
          <w:szCs w:val="24"/>
        </w:rPr>
        <w:t xml:space="preserve">Le nostre comunità e il vasto mondo di associazioni, movimenti e del volontariato sono chiamate a </w:t>
      </w:r>
      <w:r>
        <w:rPr>
          <w:rFonts w:ascii="Times New Roman" w:hAnsi="Times New Roman" w:cs="Times New Roman"/>
          <w:sz w:val="24"/>
          <w:szCs w:val="24"/>
        </w:rPr>
        <w:t xml:space="preserve">lavorare per unire le forze in vista del bene comune e, anche nelle difficoltà che abbiamo segnalato, essere fattore di speranza e di responsabilità per costruire il nostro presente e il nostro futuro. </w:t>
      </w:r>
    </w:p>
    <w:p w14:paraId="63463D4E" w14:textId="77777777" w:rsidR="00963401" w:rsidRDefault="00963401" w:rsidP="007B4C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42942570"/>
      <w:r w:rsidRPr="00CA5D93">
        <w:rPr>
          <w:rFonts w:ascii="Times New Roman" w:hAnsi="Times New Roman" w:cs="Times New Roman"/>
          <w:sz w:val="24"/>
          <w:szCs w:val="24"/>
        </w:rPr>
        <w:t>È quanto mai urgente passare, per dirla con Papa Francesco, dal “</w:t>
      </w:r>
      <w:proofErr w:type="spellStart"/>
      <w:r w:rsidRPr="00CA5D93">
        <w:rPr>
          <w:rFonts w:ascii="Times New Roman" w:hAnsi="Times New Roman" w:cs="Times New Roman"/>
          <w:sz w:val="24"/>
          <w:szCs w:val="24"/>
        </w:rPr>
        <w:t>balconear</w:t>
      </w:r>
      <w:proofErr w:type="spellEnd"/>
      <w:r w:rsidRPr="00CA5D93">
        <w:rPr>
          <w:rFonts w:ascii="Times New Roman" w:hAnsi="Times New Roman" w:cs="Times New Roman"/>
          <w:sz w:val="24"/>
          <w:szCs w:val="24"/>
        </w:rPr>
        <w:t>”, cioè dallo stare a guardare dal balcone a giudicare tutto e tutti, all’impegno concreto, “sinfonico”, senza nessun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A5D93">
        <w:rPr>
          <w:rFonts w:ascii="Times New Roman" w:hAnsi="Times New Roman" w:cs="Times New Roman"/>
          <w:sz w:val="24"/>
          <w:szCs w:val="24"/>
        </w:rPr>
        <w:t xml:space="preserve"> forma di d</w:t>
      </w:r>
      <w:r>
        <w:rPr>
          <w:rFonts w:ascii="Times New Roman" w:hAnsi="Times New Roman" w:cs="Times New Roman"/>
          <w:sz w:val="24"/>
          <w:szCs w:val="24"/>
        </w:rPr>
        <w:t>emagogia per il bene comune a vantaggio della nostra amata Puglia.</w:t>
      </w:r>
    </w:p>
    <w:bookmarkEnd w:id="7"/>
    <w:p w14:paraId="18AAB9D9" w14:textId="77777777" w:rsidR="00963401" w:rsidRDefault="00963401" w:rsidP="007B4C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A86B82" w14:textId="77777777" w:rsidR="00963401" w:rsidRDefault="00963401" w:rsidP="007B4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IL SEGRETARIO                                                                    Il PRESIDENTE</w:t>
      </w:r>
    </w:p>
    <w:p w14:paraId="2031447A" w14:textId="77777777" w:rsidR="00963401" w:rsidRDefault="00963401" w:rsidP="007B4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SAC. MATTEO MARTIRE                                           S. ECC. MONS. FILIPPO SANTORO</w:t>
      </w:r>
    </w:p>
    <w:p w14:paraId="1D1CC587" w14:textId="77777777" w:rsidR="00963401" w:rsidRDefault="00963401" w:rsidP="007B4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ARCIVESCOVO DI TARANTO</w:t>
      </w:r>
    </w:p>
    <w:p w14:paraId="73D29146" w14:textId="77777777" w:rsidR="00963401" w:rsidRDefault="00963401" w:rsidP="007B4C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1C2456" w14:textId="77777777" w:rsidR="00963401" w:rsidRDefault="00963401" w:rsidP="007B4C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AE577" w14:textId="77777777" w:rsidR="00963401" w:rsidRDefault="00963401" w:rsidP="007B4CDB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7131C132" w14:textId="77777777" w:rsidR="00963401" w:rsidRDefault="00963401" w:rsidP="007B4C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3401" w:rsidSect="00100D58">
      <w:foot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DE429" w14:textId="77777777" w:rsidR="00F80D84" w:rsidRDefault="00F80D84">
      <w:r>
        <w:separator/>
      </w:r>
    </w:p>
  </w:endnote>
  <w:endnote w:type="continuationSeparator" w:id="0">
    <w:p w14:paraId="174B1E79" w14:textId="77777777" w:rsidR="00F80D84" w:rsidRDefault="00F8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865E9" w14:textId="77777777" w:rsidR="00963401" w:rsidRDefault="00963401" w:rsidP="00FE0A89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39A836C" w14:textId="77777777" w:rsidR="00963401" w:rsidRDefault="00963401" w:rsidP="00CA5D9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7022C" w14:textId="77777777" w:rsidR="00F80D84" w:rsidRDefault="00F80D84">
      <w:r>
        <w:separator/>
      </w:r>
    </w:p>
  </w:footnote>
  <w:footnote w:type="continuationSeparator" w:id="0">
    <w:p w14:paraId="60748044" w14:textId="77777777" w:rsidR="00F80D84" w:rsidRDefault="00F80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283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7BB"/>
    <w:rsid w:val="000B2420"/>
    <w:rsid w:val="000F5CFA"/>
    <w:rsid w:val="000F7C8E"/>
    <w:rsid w:val="00100D58"/>
    <w:rsid w:val="00102244"/>
    <w:rsid w:val="0011468F"/>
    <w:rsid w:val="00123F8D"/>
    <w:rsid w:val="001441F5"/>
    <w:rsid w:val="001466E4"/>
    <w:rsid w:val="00160F8F"/>
    <w:rsid w:val="0018392E"/>
    <w:rsid w:val="00183A07"/>
    <w:rsid w:val="001862B2"/>
    <w:rsid w:val="001A61A8"/>
    <w:rsid w:val="001B20C7"/>
    <w:rsid w:val="001B402F"/>
    <w:rsid w:val="001C1491"/>
    <w:rsid w:val="001E6A00"/>
    <w:rsid w:val="00203A89"/>
    <w:rsid w:val="002050CF"/>
    <w:rsid w:val="00207209"/>
    <w:rsid w:val="002659E5"/>
    <w:rsid w:val="002B3B0F"/>
    <w:rsid w:val="003029A8"/>
    <w:rsid w:val="003076D6"/>
    <w:rsid w:val="0032044A"/>
    <w:rsid w:val="003828AB"/>
    <w:rsid w:val="00387E15"/>
    <w:rsid w:val="00470B46"/>
    <w:rsid w:val="004901FD"/>
    <w:rsid w:val="004A483C"/>
    <w:rsid w:val="004B5C5A"/>
    <w:rsid w:val="004C66D0"/>
    <w:rsid w:val="004F15BB"/>
    <w:rsid w:val="0051068B"/>
    <w:rsid w:val="00530008"/>
    <w:rsid w:val="00542D93"/>
    <w:rsid w:val="00551BFD"/>
    <w:rsid w:val="00563A43"/>
    <w:rsid w:val="00591BFF"/>
    <w:rsid w:val="005A7799"/>
    <w:rsid w:val="005B2A82"/>
    <w:rsid w:val="005E2CB1"/>
    <w:rsid w:val="005F0577"/>
    <w:rsid w:val="005F521E"/>
    <w:rsid w:val="00605E18"/>
    <w:rsid w:val="00613DD6"/>
    <w:rsid w:val="00615560"/>
    <w:rsid w:val="00622568"/>
    <w:rsid w:val="006345EB"/>
    <w:rsid w:val="0064116E"/>
    <w:rsid w:val="00665C24"/>
    <w:rsid w:val="006964CA"/>
    <w:rsid w:val="006A2823"/>
    <w:rsid w:val="006C5254"/>
    <w:rsid w:val="006C7FFB"/>
    <w:rsid w:val="006D1BAF"/>
    <w:rsid w:val="006E2C63"/>
    <w:rsid w:val="006E53D8"/>
    <w:rsid w:val="006F1E08"/>
    <w:rsid w:val="006F63F6"/>
    <w:rsid w:val="007052E9"/>
    <w:rsid w:val="00724006"/>
    <w:rsid w:val="00743E6C"/>
    <w:rsid w:val="007629D0"/>
    <w:rsid w:val="00775AE2"/>
    <w:rsid w:val="007A2B74"/>
    <w:rsid w:val="007A3F6B"/>
    <w:rsid w:val="007A501C"/>
    <w:rsid w:val="007B4CDB"/>
    <w:rsid w:val="007C7D05"/>
    <w:rsid w:val="007D35CE"/>
    <w:rsid w:val="00805098"/>
    <w:rsid w:val="0080790A"/>
    <w:rsid w:val="00824006"/>
    <w:rsid w:val="00826F01"/>
    <w:rsid w:val="00842CB6"/>
    <w:rsid w:val="00853E7C"/>
    <w:rsid w:val="0085532C"/>
    <w:rsid w:val="00855E98"/>
    <w:rsid w:val="008900D9"/>
    <w:rsid w:val="008937BB"/>
    <w:rsid w:val="008970B6"/>
    <w:rsid w:val="008D0792"/>
    <w:rsid w:val="008E3AB7"/>
    <w:rsid w:val="008F557B"/>
    <w:rsid w:val="008F62B1"/>
    <w:rsid w:val="0092772C"/>
    <w:rsid w:val="00935769"/>
    <w:rsid w:val="00963401"/>
    <w:rsid w:val="00987D06"/>
    <w:rsid w:val="009C2E8D"/>
    <w:rsid w:val="009C2FF6"/>
    <w:rsid w:val="009F401F"/>
    <w:rsid w:val="009F464D"/>
    <w:rsid w:val="00A16EE7"/>
    <w:rsid w:val="00A34CBA"/>
    <w:rsid w:val="00A547E6"/>
    <w:rsid w:val="00AB7335"/>
    <w:rsid w:val="00AD42D0"/>
    <w:rsid w:val="00AE35D4"/>
    <w:rsid w:val="00B0670F"/>
    <w:rsid w:val="00B16085"/>
    <w:rsid w:val="00B23AE0"/>
    <w:rsid w:val="00B41F9A"/>
    <w:rsid w:val="00B4431F"/>
    <w:rsid w:val="00B71CFE"/>
    <w:rsid w:val="00B761A2"/>
    <w:rsid w:val="00B76499"/>
    <w:rsid w:val="00BC22D8"/>
    <w:rsid w:val="00BC49C8"/>
    <w:rsid w:val="00BE4EAA"/>
    <w:rsid w:val="00BF0946"/>
    <w:rsid w:val="00C02539"/>
    <w:rsid w:val="00C1722A"/>
    <w:rsid w:val="00C31069"/>
    <w:rsid w:val="00C37B39"/>
    <w:rsid w:val="00C73B14"/>
    <w:rsid w:val="00CA5D93"/>
    <w:rsid w:val="00CB4FF5"/>
    <w:rsid w:val="00CB6046"/>
    <w:rsid w:val="00CB7066"/>
    <w:rsid w:val="00CC326C"/>
    <w:rsid w:val="00CC604E"/>
    <w:rsid w:val="00CE0D45"/>
    <w:rsid w:val="00CE42C0"/>
    <w:rsid w:val="00CF08A1"/>
    <w:rsid w:val="00D214A6"/>
    <w:rsid w:val="00D67B5D"/>
    <w:rsid w:val="00D67EB7"/>
    <w:rsid w:val="00D73731"/>
    <w:rsid w:val="00D91795"/>
    <w:rsid w:val="00D97C4B"/>
    <w:rsid w:val="00DD0A15"/>
    <w:rsid w:val="00DD4631"/>
    <w:rsid w:val="00DE6F95"/>
    <w:rsid w:val="00E25880"/>
    <w:rsid w:val="00E500EE"/>
    <w:rsid w:val="00E53A72"/>
    <w:rsid w:val="00E86775"/>
    <w:rsid w:val="00EB0037"/>
    <w:rsid w:val="00EB4D5D"/>
    <w:rsid w:val="00EC6250"/>
    <w:rsid w:val="00EE0134"/>
    <w:rsid w:val="00EE4198"/>
    <w:rsid w:val="00EE7E14"/>
    <w:rsid w:val="00EF4BCD"/>
    <w:rsid w:val="00EF690A"/>
    <w:rsid w:val="00F03BF6"/>
    <w:rsid w:val="00F610D0"/>
    <w:rsid w:val="00F65940"/>
    <w:rsid w:val="00F67AE1"/>
    <w:rsid w:val="00F80D84"/>
    <w:rsid w:val="00F951B8"/>
    <w:rsid w:val="00FA7AA5"/>
    <w:rsid w:val="00FB03CB"/>
    <w:rsid w:val="00FE0A89"/>
    <w:rsid w:val="00F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F9790"/>
  <w15:docId w15:val="{BCE9E006-493F-4FB4-982A-9D3394D4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149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9"/>
    <w:qFormat/>
    <w:rsid w:val="008970B6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9"/>
    <w:locked/>
    <w:rsid w:val="008970B6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uiPriority w:val="99"/>
    <w:semiHidden/>
    <w:rsid w:val="008970B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23F8D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23F8D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rsid w:val="00CA5D93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8D0792"/>
    <w:rPr>
      <w:lang w:eastAsia="en-US"/>
    </w:rPr>
  </w:style>
  <w:style w:type="character" w:styleId="Numeropagina">
    <w:name w:val="page number"/>
    <w:basedOn w:val="Carpredefinitoparagrafo"/>
    <w:uiPriority w:val="99"/>
    <w:rsid w:val="00CA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1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REGIONALE PER I PROBLEMI SOCIALI E IL LAVORO; GIUSTIZIA,PACE E CUSTODIA DEL CREATO</vt:lpstr>
    </vt:vector>
  </TitlesOfParts>
  <Company>Arcidiocesi di Taranto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REGIONALE PER I PROBLEMI SOCIALI E IL LAVORO; GIUSTIZIA,PACE E CUSTODIA DEL CREATO</dc:title>
  <dc:subject/>
  <dc:creator>Utente Windows</dc:creator>
  <cp:keywords/>
  <dc:description/>
  <cp:lastModifiedBy>Oronzo Marraffa</cp:lastModifiedBy>
  <cp:revision>3</cp:revision>
  <cp:lastPrinted>2020-06-13T09:08:00Z</cp:lastPrinted>
  <dcterms:created xsi:type="dcterms:W3CDTF">2020-06-12T09:06:00Z</dcterms:created>
  <dcterms:modified xsi:type="dcterms:W3CDTF">2020-06-13T11:45:00Z</dcterms:modified>
</cp:coreProperties>
</file>