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4E" w:rsidRDefault="00EC614E" w:rsidP="00EC614E">
      <w:pPr>
        <w:pStyle w:val="Didefault"/>
        <w:spacing w:before="0" w:after="240"/>
        <w:jc w:val="center"/>
        <w:rPr>
          <w:rFonts w:ascii="Times Roman" w:hAnsi="Times Roman"/>
          <w:b/>
          <w:bCs/>
          <w:sz w:val="32"/>
          <w:szCs w:val="32"/>
        </w:rPr>
      </w:pPr>
      <w:r>
        <w:rPr>
          <w:rFonts w:ascii="Times Roman" w:hAnsi="Times Roman"/>
          <w:b/>
          <w:bCs/>
          <w:sz w:val="32"/>
          <w:szCs w:val="32"/>
        </w:rPr>
        <w:t>PRIMA DOMENICA D</w:t>
      </w:r>
      <w:r>
        <w:rPr>
          <w:rFonts w:ascii="Times Roman" w:hAnsi="Times Roman" w:hint="eastAsia"/>
          <w:b/>
          <w:bCs/>
          <w:sz w:val="32"/>
          <w:szCs w:val="32"/>
        </w:rPr>
        <w:t>‘</w:t>
      </w:r>
      <w:r>
        <w:rPr>
          <w:rFonts w:ascii="Times Roman" w:hAnsi="Times Roman"/>
          <w:b/>
          <w:bCs/>
          <w:sz w:val="32"/>
          <w:szCs w:val="32"/>
        </w:rPr>
        <w:t>AVVENTO</w:t>
      </w:r>
    </w:p>
    <w:p w:rsidR="00F67D2D" w:rsidRDefault="00DE5DFE">
      <w:pPr>
        <w:pStyle w:val="Didefault"/>
        <w:spacing w:before="0" w:after="2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  <w:sz w:val="32"/>
          <w:szCs w:val="32"/>
        </w:rPr>
        <w:t>MONIZIONE PER LA PRESENTAZIONE DEL NUOVO MESSALE</w:t>
      </w:r>
    </w:p>
    <w:p w:rsidR="00EC614E" w:rsidRDefault="00DE5DFE" w:rsidP="00EC614E">
      <w:pPr>
        <w:pStyle w:val="Didefault"/>
        <w:spacing w:before="0" w:after="240"/>
        <w:rPr>
          <w:rFonts w:ascii="Times Roman" w:eastAsia="Times Roman" w:hAnsi="Times Roman" w:cs="Times Roman"/>
          <w:i/>
          <w:iCs/>
          <w:color w:val="FF0000"/>
          <w:sz w:val="28"/>
          <w:szCs w:val="28"/>
        </w:rPr>
      </w:pPr>
      <w:r>
        <w:rPr>
          <w:rFonts w:ascii="Times Roman" w:hAnsi="Times Roman"/>
          <w:i/>
          <w:iCs/>
          <w:color w:val="FF0000"/>
          <w:sz w:val="28"/>
          <w:szCs w:val="28"/>
          <w:lang w:val="it-IT"/>
        </w:rPr>
        <w:t xml:space="preserve">Prima del </w:t>
      </w:r>
      <w:r>
        <w:rPr>
          <w:rFonts w:ascii="Times New Roman" w:hAnsi="Times New Roman"/>
          <w:color w:val="FF0000"/>
          <w:sz w:val="28"/>
          <w:szCs w:val="28"/>
          <w:lang w:val="it-IT"/>
        </w:rPr>
        <w:t>Canto d</w:t>
      </w:r>
      <w:r>
        <w:rPr>
          <w:rFonts w:ascii="Times New Roman" w:hAnsi="Times New Roman"/>
          <w:color w:val="FF0000"/>
          <w:sz w:val="28"/>
          <w:szCs w:val="28"/>
          <w:rtl/>
        </w:rPr>
        <w:t>’</w:t>
      </w:r>
      <w:r>
        <w:rPr>
          <w:rFonts w:ascii="Times New Roman" w:hAnsi="Times New Roman"/>
          <w:color w:val="FF0000"/>
          <w:sz w:val="28"/>
          <w:szCs w:val="28"/>
          <w:lang w:val="it-IT"/>
        </w:rPr>
        <w:t>ingresso</w:t>
      </w:r>
      <w:r>
        <w:rPr>
          <w:rFonts w:ascii="Times Roman" w:hAnsi="Times Roman"/>
          <w:i/>
          <w:iCs/>
          <w:color w:val="FF0000"/>
          <w:sz w:val="28"/>
          <w:szCs w:val="28"/>
          <w:lang w:val="it-IT"/>
        </w:rPr>
        <w:t>, un ministro o un fedele si reca sul presbiterio e legge:</w:t>
      </w:r>
    </w:p>
    <w:p w:rsidR="00F67D2D" w:rsidRPr="00EC614E" w:rsidRDefault="00DE5DFE" w:rsidP="00EC614E">
      <w:pPr>
        <w:pStyle w:val="Didefault"/>
        <w:spacing w:before="0" w:after="240"/>
        <w:rPr>
          <w:rFonts w:ascii="Times Roman" w:eastAsia="Times Roman" w:hAnsi="Times Roman" w:cs="Times Roman"/>
          <w:i/>
          <w:iCs/>
          <w:color w:val="FF0000"/>
          <w:sz w:val="28"/>
          <w:szCs w:val="28"/>
        </w:rPr>
      </w:pPr>
      <w:r>
        <w:rPr>
          <w:rFonts w:ascii="Times Roman" w:eastAsia="Times Roman" w:hAnsi="Times Roman" w:cs="Times Roman"/>
          <w:i/>
          <w:iCs/>
          <w:color w:val="FF0000"/>
          <w:sz w:val="35"/>
          <w:szCs w:val="35"/>
        </w:rPr>
        <w:br/>
      </w:r>
      <w:r>
        <w:rPr>
          <w:rFonts w:ascii="Times New Roman" w:hAnsi="Times New Roman"/>
          <w:i/>
          <w:iCs/>
          <w:sz w:val="30"/>
          <w:szCs w:val="30"/>
          <w:lang w:val="it-IT"/>
        </w:rPr>
        <w:t>Con l</w:t>
      </w:r>
      <w:r>
        <w:rPr>
          <w:rFonts w:ascii="Times New Roman" w:hAnsi="Times New Roman"/>
          <w:i/>
          <w:iCs/>
          <w:sz w:val="30"/>
          <w:szCs w:val="30"/>
          <w:rtl/>
        </w:rPr>
        <w:t>’</w:t>
      </w:r>
      <w:r>
        <w:rPr>
          <w:rFonts w:ascii="Times New Roman" w:hAnsi="Times New Roman"/>
          <w:i/>
          <w:iCs/>
          <w:sz w:val="30"/>
          <w:szCs w:val="30"/>
          <w:lang w:val="it-IT"/>
        </w:rPr>
        <w:t>inizio del nuovo Anno liturgico, la nostra Comunit</w:t>
      </w:r>
      <w:r>
        <w:rPr>
          <w:rFonts w:ascii="Times New Roman" w:hAnsi="Times New Roman"/>
          <w:i/>
          <w:iCs/>
          <w:sz w:val="30"/>
          <w:szCs w:val="30"/>
        </w:rPr>
        <w:t xml:space="preserve">à </w:t>
      </w:r>
      <w:r>
        <w:rPr>
          <w:rFonts w:ascii="Times New Roman" w:hAnsi="Times New Roman"/>
          <w:i/>
          <w:iCs/>
          <w:sz w:val="30"/>
          <w:szCs w:val="30"/>
          <w:lang w:val="it-IT"/>
        </w:rPr>
        <w:t xml:space="preserve">comincia a utilizzare la terza edizione italiana del Messale Romano. </w:t>
      </w:r>
    </w:p>
    <w:p w:rsidR="00F67D2D" w:rsidRDefault="00DE5DFE">
      <w:pPr>
        <w:pStyle w:val="Didefault"/>
        <w:spacing w:before="0" w:after="240"/>
        <w:jc w:val="both"/>
        <w:rPr>
          <w:rFonts w:ascii="Times Roman" w:eastAsia="Times Roman" w:hAnsi="Times Roman" w:cs="Times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lang w:val="it-IT"/>
        </w:rPr>
        <w:t xml:space="preserve">Questa terza edizione, approvata da Papa Francesco, </w:t>
      </w:r>
      <w:r>
        <w:rPr>
          <w:rFonts w:ascii="Times New Roman" w:hAnsi="Times New Roman"/>
          <w:sz w:val="30"/>
          <w:szCs w:val="30"/>
          <w:lang w:val="it-IT"/>
        </w:rPr>
        <w:t xml:space="preserve">è </w:t>
      </w:r>
      <w:r>
        <w:rPr>
          <w:rFonts w:ascii="Times New Roman" w:hAnsi="Times New Roman"/>
          <w:sz w:val="30"/>
          <w:szCs w:val="30"/>
          <w:lang w:val="it-IT"/>
        </w:rPr>
        <w:t>stata aggiornata sotto il profilo teologico, pastorale e stilistico. Essa, oltre alle variazioni e agli arricchimenti dell</w:t>
      </w:r>
      <w:r>
        <w:rPr>
          <w:rFonts w:ascii="Times New Roman" w:hAnsi="Times New Roman"/>
          <w:sz w:val="30"/>
          <w:szCs w:val="30"/>
          <w:rtl/>
        </w:rPr>
        <w:t>’</w:t>
      </w:r>
      <w:r>
        <w:rPr>
          <w:rFonts w:ascii="Times New Roman" w:hAnsi="Times New Roman"/>
          <w:sz w:val="30"/>
          <w:szCs w:val="30"/>
          <w:lang w:val="it-IT"/>
        </w:rPr>
        <w:t>edizione</w:t>
      </w:r>
      <w:r>
        <w:rPr>
          <w:rFonts w:ascii="Times New Roman" w:hAnsi="Times New Roman"/>
          <w:sz w:val="30"/>
          <w:szCs w:val="30"/>
          <w:lang w:val="it-IT"/>
        </w:rPr>
        <w:t xml:space="preserve"> tipica latina, contiene anche altri testi di nuova composizione, adatti al linguaggio e alle situazioni pastorali della Chiesa di oggi. </w:t>
      </w:r>
    </w:p>
    <w:p w:rsidR="00F67D2D" w:rsidRDefault="00DE5DFE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Roman" w:eastAsia="Times Roman" w:hAnsi="Times Roman" w:cs="Times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lang w:val="it-IT"/>
        </w:rPr>
        <w:t>Le novit</w:t>
      </w:r>
      <w:r>
        <w:rPr>
          <w:rFonts w:ascii="Times New Roman" w:hAnsi="Times New Roman"/>
          <w:sz w:val="30"/>
          <w:szCs w:val="30"/>
        </w:rPr>
        <w:t xml:space="preserve">à </w:t>
      </w:r>
      <w:r>
        <w:rPr>
          <w:rFonts w:ascii="Times New Roman" w:hAnsi="Times New Roman"/>
          <w:sz w:val="30"/>
          <w:szCs w:val="30"/>
        </w:rPr>
        <w:t>pi</w:t>
      </w:r>
      <w:r>
        <w:rPr>
          <w:rFonts w:ascii="Times New Roman" w:hAnsi="Times New Roman"/>
          <w:sz w:val="30"/>
          <w:szCs w:val="30"/>
          <w:lang w:val="it-IT"/>
        </w:rPr>
        <w:t xml:space="preserve">ù </w:t>
      </w:r>
      <w:r>
        <w:rPr>
          <w:rFonts w:ascii="Times New Roman" w:hAnsi="Times New Roman"/>
          <w:sz w:val="30"/>
          <w:szCs w:val="30"/>
          <w:lang w:val="it-IT"/>
        </w:rPr>
        <w:t xml:space="preserve">evidenti del </w:t>
      </w:r>
      <w:r>
        <w:rPr>
          <w:rFonts w:ascii="Times Roman" w:hAnsi="Times Roman"/>
          <w:i/>
          <w:iCs/>
          <w:sz w:val="30"/>
          <w:szCs w:val="30"/>
          <w:lang w:val="fr-FR"/>
        </w:rPr>
        <w:t xml:space="preserve">Messale </w:t>
      </w:r>
      <w:r>
        <w:rPr>
          <w:rFonts w:ascii="Times New Roman" w:hAnsi="Times New Roman"/>
          <w:sz w:val="30"/>
          <w:szCs w:val="30"/>
          <w:lang w:val="it-IT"/>
        </w:rPr>
        <w:t>riguardano le formule e le preghiere che pronuncia il sacerdote, alle quali occorr</w:t>
      </w:r>
      <w:r>
        <w:rPr>
          <w:rFonts w:ascii="Times New Roman" w:hAnsi="Times New Roman"/>
          <w:sz w:val="30"/>
          <w:szCs w:val="30"/>
          <w:lang w:val="it-IT"/>
        </w:rPr>
        <w:t>er</w:t>
      </w:r>
      <w:r>
        <w:rPr>
          <w:rFonts w:ascii="Times New Roman" w:hAnsi="Times New Roman"/>
          <w:sz w:val="30"/>
          <w:szCs w:val="30"/>
        </w:rPr>
        <w:t xml:space="preserve">à </w:t>
      </w:r>
      <w:r>
        <w:rPr>
          <w:rFonts w:ascii="Times New Roman" w:hAnsi="Times New Roman"/>
          <w:sz w:val="30"/>
          <w:szCs w:val="30"/>
          <w:lang w:val="it-IT"/>
        </w:rPr>
        <w:t>prestare attenzione. Ma ci sono anche alcune novit</w:t>
      </w:r>
      <w:r>
        <w:rPr>
          <w:rFonts w:ascii="Times New Roman" w:hAnsi="Times New Roman"/>
          <w:sz w:val="30"/>
          <w:szCs w:val="30"/>
        </w:rPr>
        <w:t xml:space="preserve">à </w:t>
      </w:r>
      <w:r>
        <w:rPr>
          <w:rFonts w:ascii="Times New Roman" w:hAnsi="Times New Roman"/>
          <w:sz w:val="30"/>
          <w:szCs w:val="30"/>
          <w:lang w:val="it-IT"/>
        </w:rPr>
        <w:t>alle quali dovremo abituarci e che riguardano tutta l</w:t>
      </w:r>
      <w:r>
        <w:rPr>
          <w:rFonts w:ascii="Times New Roman" w:hAnsi="Times New Roman"/>
          <w:sz w:val="30"/>
          <w:szCs w:val="30"/>
          <w:rtl/>
        </w:rPr>
        <w:t>’</w:t>
      </w:r>
      <w:r>
        <w:rPr>
          <w:rFonts w:ascii="Times New Roman" w:hAnsi="Times New Roman"/>
          <w:sz w:val="30"/>
          <w:szCs w:val="30"/>
          <w:lang w:val="it-IT"/>
        </w:rPr>
        <w:t xml:space="preserve">assemblea: si tratta solo di poche parole che cambiano o si aggiungono </w:t>
      </w:r>
    </w:p>
    <w:p w:rsidR="00F67D2D" w:rsidRDefault="00DE5DFE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>- nell</w:t>
      </w:r>
      <w:r>
        <w:rPr>
          <w:rFonts w:ascii="Times New Roman" w:hAnsi="Times New Roman"/>
          <w:sz w:val="30"/>
          <w:szCs w:val="30"/>
          <w:lang w:val="it-IT"/>
        </w:rPr>
        <w:t>’</w:t>
      </w:r>
      <w:r>
        <w:rPr>
          <w:rFonts w:ascii="Times New Roman" w:hAnsi="Times New Roman"/>
          <w:sz w:val="30"/>
          <w:szCs w:val="30"/>
          <w:lang w:val="it-IT"/>
        </w:rPr>
        <w:t xml:space="preserve">atto penitenziale </w:t>
      </w:r>
      <w:r>
        <w:rPr>
          <w:rFonts w:ascii="Times Roman" w:hAnsi="Times Roman"/>
          <w:i/>
          <w:iCs/>
          <w:sz w:val="30"/>
          <w:szCs w:val="30"/>
          <w:lang w:val="it-IT"/>
        </w:rPr>
        <w:t>(</w:t>
      </w:r>
      <w:r>
        <w:rPr>
          <w:rFonts w:ascii="Times Roman" w:hAnsi="Times Roman"/>
          <w:sz w:val="30"/>
          <w:szCs w:val="30"/>
          <w:lang w:val="it-IT"/>
        </w:rPr>
        <w:t xml:space="preserve">dove al </w:t>
      </w:r>
      <w:r>
        <w:rPr>
          <w:rFonts w:ascii="Times Roman" w:hAnsi="Times Roman"/>
          <w:i/>
          <w:iCs/>
          <w:sz w:val="30"/>
          <w:szCs w:val="30"/>
          <w:lang w:val="it-IT"/>
        </w:rPr>
        <w:t xml:space="preserve">Confesso </w:t>
      </w:r>
      <w:r>
        <w:rPr>
          <w:rFonts w:ascii="Times Roman" w:hAnsi="Times Roman"/>
          <w:sz w:val="30"/>
          <w:szCs w:val="30"/>
          <w:lang w:val="it-IT"/>
        </w:rPr>
        <w:t xml:space="preserve">diremo </w:t>
      </w:r>
      <w:r>
        <w:rPr>
          <w:rFonts w:ascii="Times Roman" w:hAnsi="Times Roman"/>
          <w:sz w:val="30"/>
          <w:szCs w:val="30"/>
          <w:lang w:val="it-IT"/>
        </w:rPr>
        <w:t>“</w:t>
      </w:r>
      <w:r>
        <w:rPr>
          <w:rFonts w:ascii="Times Roman" w:hAnsi="Times Roman"/>
          <w:b/>
          <w:bCs/>
          <w:sz w:val="30"/>
          <w:szCs w:val="30"/>
          <w:lang w:val="it-IT"/>
        </w:rPr>
        <w:t>fratelli e sorelle</w:t>
      </w:r>
      <w:r>
        <w:rPr>
          <w:rFonts w:ascii="Times Roman" w:hAnsi="Times Roman"/>
          <w:sz w:val="30"/>
          <w:szCs w:val="30"/>
          <w:lang w:val="it-IT"/>
        </w:rPr>
        <w:t xml:space="preserve">” </w:t>
      </w:r>
      <w:r>
        <w:rPr>
          <w:rFonts w:ascii="Times Roman" w:hAnsi="Times Roman"/>
          <w:sz w:val="30"/>
          <w:szCs w:val="30"/>
          <w:lang w:val="it-IT"/>
        </w:rPr>
        <w:t xml:space="preserve">al posto di </w:t>
      </w:r>
      <w:r>
        <w:rPr>
          <w:rFonts w:ascii="Times Roman" w:hAnsi="Times Roman"/>
          <w:sz w:val="30"/>
          <w:szCs w:val="30"/>
          <w:lang w:val="it-IT"/>
        </w:rPr>
        <w:t>“</w:t>
      </w:r>
      <w:r>
        <w:rPr>
          <w:rFonts w:ascii="Times Roman" w:hAnsi="Times Roman"/>
          <w:sz w:val="30"/>
          <w:szCs w:val="30"/>
          <w:lang w:val="it-IT"/>
        </w:rPr>
        <w:t>fratelli</w:t>
      </w:r>
      <w:r>
        <w:rPr>
          <w:rFonts w:ascii="Times Roman" w:hAnsi="Times Roman"/>
          <w:sz w:val="30"/>
          <w:szCs w:val="30"/>
          <w:lang w:val="it-IT"/>
        </w:rPr>
        <w:t xml:space="preserve">” </w:t>
      </w:r>
      <w:r>
        <w:rPr>
          <w:rFonts w:ascii="Times Roman" w:hAnsi="Times Roman"/>
          <w:sz w:val="30"/>
          <w:szCs w:val="30"/>
          <w:lang w:val="it-IT"/>
        </w:rPr>
        <w:t xml:space="preserve">e useremo anche la formula </w:t>
      </w:r>
      <w:r>
        <w:rPr>
          <w:rFonts w:ascii="Times Roman" w:hAnsi="Times Roman"/>
          <w:b/>
          <w:bCs/>
          <w:i/>
          <w:iCs/>
          <w:sz w:val="30"/>
          <w:szCs w:val="30"/>
          <w:lang w:val="it-IT"/>
        </w:rPr>
        <w:t>Kyrie eleison, Christe eleison, Kyrie eleison</w:t>
      </w:r>
      <w:r>
        <w:rPr>
          <w:rFonts w:ascii="Times Roman" w:hAnsi="Times Roman"/>
          <w:sz w:val="30"/>
          <w:szCs w:val="30"/>
          <w:lang w:val="it-IT"/>
        </w:rPr>
        <w:t>)</w:t>
      </w:r>
      <w:r>
        <w:rPr>
          <w:rFonts w:ascii="Times New Roman" w:hAnsi="Times New Roman"/>
          <w:sz w:val="30"/>
          <w:szCs w:val="30"/>
        </w:rPr>
        <w:t xml:space="preserve">, </w:t>
      </w:r>
    </w:p>
    <w:p w:rsidR="00F67D2D" w:rsidRDefault="00DE5DFE">
      <w:pPr>
        <w:pStyle w:val="Didefault"/>
        <w:spacing w:before="0" w:after="240"/>
        <w:jc w:val="both"/>
        <w:rPr>
          <w:rFonts w:ascii="Times Roman" w:eastAsia="Times Roman" w:hAnsi="Times Roman" w:cs="Times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 xml:space="preserve">- nel </w:t>
      </w:r>
      <w:r>
        <w:rPr>
          <w:rFonts w:ascii="Times Roman" w:hAnsi="Times Roman"/>
          <w:i/>
          <w:iCs/>
          <w:sz w:val="30"/>
          <w:szCs w:val="30"/>
        </w:rPr>
        <w:t xml:space="preserve">Gloria </w:t>
      </w:r>
      <w:r>
        <w:rPr>
          <w:rFonts w:ascii="Times Roman" w:hAnsi="Times Roman"/>
          <w:i/>
          <w:iCs/>
          <w:sz w:val="30"/>
          <w:szCs w:val="30"/>
          <w:lang w:val="it-IT"/>
        </w:rPr>
        <w:t>(</w:t>
      </w:r>
      <w:r>
        <w:rPr>
          <w:rFonts w:ascii="Times Roman" w:hAnsi="Times Roman"/>
          <w:sz w:val="30"/>
          <w:szCs w:val="30"/>
          <w:lang w:val="it-IT"/>
        </w:rPr>
        <w:t>non pi</w:t>
      </w:r>
      <w:r>
        <w:rPr>
          <w:rFonts w:ascii="Times Roman" w:hAnsi="Times Roman"/>
          <w:sz w:val="30"/>
          <w:szCs w:val="30"/>
          <w:lang w:val="it-IT"/>
        </w:rPr>
        <w:t>ù “</w:t>
      </w:r>
      <w:r>
        <w:rPr>
          <w:rFonts w:ascii="Times Roman" w:hAnsi="Times Roman"/>
          <w:sz w:val="30"/>
          <w:szCs w:val="30"/>
          <w:lang w:val="it-IT"/>
        </w:rPr>
        <w:t>pace in terra agli uomini di buona volont</w:t>
      </w:r>
      <w:r>
        <w:rPr>
          <w:rFonts w:ascii="Times Roman" w:hAnsi="Times Roman"/>
          <w:sz w:val="30"/>
          <w:szCs w:val="30"/>
          <w:lang w:val="it-IT"/>
        </w:rPr>
        <w:t xml:space="preserve">à” </w:t>
      </w:r>
      <w:r>
        <w:rPr>
          <w:rFonts w:ascii="Times Roman" w:hAnsi="Times Roman"/>
          <w:sz w:val="30"/>
          <w:szCs w:val="30"/>
          <w:lang w:val="it-IT"/>
        </w:rPr>
        <w:t xml:space="preserve">ma </w:t>
      </w:r>
      <w:r>
        <w:rPr>
          <w:rFonts w:ascii="Times Roman" w:hAnsi="Times Roman"/>
          <w:sz w:val="30"/>
          <w:szCs w:val="30"/>
          <w:lang w:val="it-IT"/>
        </w:rPr>
        <w:t>“</w:t>
      </w:r>
      <w:r>
        <w:rPr>
          <w:rFonts w:ascii="Times Roman" w:hAnsi="Times Roman"/>
          <w:sz w:val="30"/>
          <w:szCs w:val="30"/>
          <w:lang w:val="it-IT"/>
        </w:rPr>
        <w:t xml:space="preserve">pace in terra agli uomini, </w:t>
      </w:r>
      <w:r>
        <w:rPr>
          <w:rFonts w:ascii="Times Roman" w:hAnsi="Times Roman"/>
          <w:b/>
          <w:bCs/>
          <w:sz w:val="30"/>
          <w:szCs w:val="30"/>
          <w:lang w:val="it-IT"/>
        </w:rPr>
        <w:t>amati dal Signore</w:t>
      </w:r>
      <w:r>
        <w:rPr>
          <w:rFonts w:ascii="Times Roman" w:hAnsi="Times Roman"/>
          <w:sz w:val="30"/>
          <w:szCs w:val="30"/>
          <w:lang w:val="it-IT"/>
        </w:rPr>
        <w:t>”</w:t>
      </w:r>
      <w:r>
        <w:rPr>
          <w:rFonts w:ascii="Times Roman" w:hAnsi="Times Roman"/>
          <w:sz w:val="30"/>
          <w:szCs w:val="30"/>
          <w:lang w:val="it-IT"/>
        </w:rPr>
        <w:t xml:space="preserve">) </w:t>
      </w:r>
    </w:p>
    <w:p w:rsidR="00F67D2D" w:rsidRDefault="00DE5DFE">
      <w:pPr>
        <w:pStyle w:val="Didefault"/>
        <w:spacing w:before="0" w:after="240"/>
        <w:jc w:val="both"/>
        <w:rPr>
          <w:rFonts w:ascii="Times Roman" w:eastAsia="Times Roman" w:hAnsi="Times Roman" w:cs="Times Roman"/>
          <w:sz w:val="30"/>
          <w:szCs w:val="30"/>
        </w:rPr>
      </w:pPr>
      <w:r>
        <w:rPr>
          <w:rFonts w:ascii="Times Roman" w:hAnsi="Times Roman"/>
          <w:sz w:val="30"/>
          <w:szCs w:val="30"/>
          <w:lang w:val="it-IT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e </w:t>
      </w:r>
      <w:r>
        <w:rPr>
          <w:rFonts w:ascii="Times New Roman" w:hAnsi="Times New Roman"/>
          <w:sz w:val="30"/>
          <w:szCs w:val="30"/>
          <w:lang w:val="it-IT"/>
        </w:rPr>
        <w:t>ne</w:t>
      </w:r>
      <w:r>
        <w:rPr>
          <w:rFonts w:ascii="Times New Roman" w:hAnsi="Times New Roman"/>
          <w:sz w:val="30"/>
          <w:szCs w:val="30"/>
        </w:rPr>
        <w:t xml:space="preserve">l </w:t>
      </w:r>
      <w:r>
        <w:rPr>
          <w:rFonts w:ascii="Times Roman" w:hAnsi="Times Roman"/>
          <w:i/>
          <w:iCs/>
          <w:sz w:val="30"/>
          <w:szCs w:val="30"/>
          <w:lang w:val="it-IT"/>
        </w:rPr>
        <w:t>Padre nostro</w:t>
      </w:r>
      <w:r w:rsidR="00EC614E">
        <w:rPr>
          <w:rFonts w:ascii="Times Roman" w:hAnsi="Times Roman"/>
          <w:i/>
          <w:iCs/>
          <w:sz w:val="30"/>
          <w:szCs w:val="30"/>
          <w:lang w:val="it-IT"/>
        </w:rPr>
        <w:t xml:space="preserve"> </w:t>
      </w:r>
      <w:r>
        <w:rPr>
          <w:rFonts w:ascii="Times Roman" w:hAnsi="Times Roman"/>
          <w:sz w:val="30"/>
          <w:szCs w:val="30"/>
          <w:lang w:val="it-IT"/>
        </w:rPr>
        <w:t>che cambia cos</w:t>
      </w:r>
      <w:r>
        <w:rPr>
          <w:rFonts w:ascii="Times Roman" w:hAnsi="Times Roman"/>
          <w:sz w:val="30"/>
          <w:szCs w:val="30"/>
          <w:lang w:val="it-IT"/>
        </w:rPr>
        <w:t>ì</w:t>
      </w:r>
      <w:r>
        <w:rPr>
          <w:rFonts w:ascii="Times Roman" w:hAnsi="Times Roman"/>
          <w:sz w:val="30"/>
          <w:szCs w:val="30"/>
          <w:lang w:val="it-IT"/>
        </w:rPr>
        <w:t xml:space="preserve">: </w:t>
      </w:r>
      <w:r>
        <w:rPr>
          <w:rFonts w:ascii="Times Roman" w:hAnsi="Times Roman"/>
          <w:sz w:val="30"/>
          <w:szCs w:val="30"/>
          <w:lang w:val="it-IT"/>
        </w:rPr>
        <w:t>“</w:t>
      </w:r>
      <w:r>
        <w:rPr>
          <w:rFonts w:ascii="Times Roman" w:hAnsi="Times Roman"/>
          <w:sz w:val="30"/>
          <w:szCs w:val="30"/>
          <w:lang w:val="it-IT"/>
        </w:rPr>
        <w:t xml:space="preserve">e rimetti a noi i nostri debiti come </w:t>
      </w:r>
      <w:r>
        <w:rPr>
          <w:rFonts w:ascii="Times Roman" w:hAnsi="Times Roman"/>
          <w:b/>
          <w:bCs/>
          <w:sz w:val="30"/>
          <w:szCs w:val="30"/>
          <w:lang w:val="it-IT"/>
        </w:rPr>
        <w:t>anche</w:t>
      </w:r>
      <w:r>
        <w:rPr>
          <w:rFonts w:ascii="Times Roman" w:hAnsi="Times Roman"/>
          <w:sz w:val="30"/>
          <w:szCs w:val="30"/>
          <w:lang w:val="it-IT"/>
        </w:rPr>
        <w:t xml:space="preserve"> noi li rimettiamo ai nostri debitori, e </w:t>
      </w:r>
      <w:r>
        <w:rPr>
          <w:rFonts w:ascii="Times Roman" w:hAnsi="Times Roman"/>
          <w:b/>
          <w:bCs/>
          <w:sz w:val="30"/>
          <w:szCs w:val="30"/>
          <w:lang w:val="it-IT"/>
        </w:rPr>
        <w:t>non abbandonarci alla tentazione</w:t>
      </w:r>
      <w:r>
        <w:rPr>
          <w:rFonts w:ascii="Times Roman" w:hAnsi="Times Roman"/>
          <w:sz w:val="30"/>
          <w:szCs w:val="30"/>
          <w:lang w:val="it-IT"/>
        </w:rPr>
        <w:t>…</w:t>
      </w:r>
      <w:r>
        <w:rPr>
          <w:rFonts w:ascii="Times Roman" w:hAnsi="Times Roman"/>
          <w:sz w:val="30"/>
          <w:szCs w:val="30"/>
          <w:lang w:val="it-IT"/>
        </w:rPr>
        <w:t>”</w:t>
      </w:r>
    </w:p>
    <w:p w:rsidR="00F67D2D" w:rsidRDefault="00DE5DF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color="000000"/>
          <w:lang w:val="it-IT"/>
        </w:rPr>
      </w:pPr>
      <w:r>
        <w:rPr>
          <w:rFonts w:ascii="Times New Roman" w:hAnsi="Times New Roman"/>
          <w:sz w:val="30"/>
          <w:szCs w:val="30"/>
          <w:u w:color="000000"/>
          <w:lang w:val="it-IT"/>
        </w:rPr>
        <w:t>Sentiremo anche altre modifiche nei testi delle</w:t>
      </w:r>
      <w:r w:rsidR="00EC614E">
        <w:rPr>
          <w:rFonts w:ascii="Times New Roman" w:hAnsi="Times New Roman"/>
          <w:sz w:val="30"/>
          <w:szCs w:val="30"/>
          <w:u w:color="000000"/>
          <w:lang w:val="it-IT"/>
        </w:rPr>
        <w:t xml:space="preserve"> </w:t>
      </w:r>
      <w:r>
        <w:rPr>
          <w:rFonts w:ascii="Times New Roman" w:hAnsi="Times New Roman"/>
          <w:sz w:val="30"/>
          <w:szCs w:val="30"/>
          <w:u w:color="000000"/>
          <w:lang w:val="it-IT"/>
        </w:rPr>
        <w:t>orazioni, nelle preghiere eucaristiche e dopo l</w:t>
      </w:r>
      <w:r>
        <w:rPr>
          <w:rFonts w:ascii="Times New Roman" w:hAnsi="Times New Roman"/>
          <w:sz w:val="30"/>
          <w:szCs w:val="30"/>
          <w:u w:color="000000"/>
          <w:lang w:val="it-IT"/>
        </w:rPr>
        <w:t>’</w:t>
      </w:r>
      <w:r>
        <w:rPr>
          <w:rFonts w:ascii="Times New Roman" w:hAnsi="Times New Roman"/>
          <w:i/>
          <w:iCs/>
          <w:sz w:val="30"/>
          <w:szCs w:val="30"/>
          <w:u w:color="000000"/>
          <w:lang w:val="it-IT"/>
        </w:rPr>
        <w:t>Agnello di Dio</w:t>
      </w:r>
      <w:r>
        <w:rPr>
          <w:rFonts w:ascii="Times New Roman" w:hAnsi="Times New Roman"/>
          <w:sz w:val="30"/>
          <w:szCs w:val="30"/>
          <w:u w:color="000000"/>
          <w:lang w:val="it-IT"/>
        </w:rPr>
        <w:t>, ma queste riguardano pi</w:t>
      </w:r>
      <w:r>
        <w:rPr>
          <w:rFonts w:ascii="Times New Roman" w:hAnsi="Times New Roman"/>
          <w:sz w:val="30"/>
          <w:szCs w:val="30"/>
          <w:u w:color="000000"/>
          <w:lang w:val="it-IT"/>
        </w:rPr>
        <w:t xml:space="preserve">ù </w:t>
      </w:r>
      <w:r>
        <w:rPr>
          <w:rFonts w:ascii="Times New Roman" w:hAnsi="Times New Roman"/>
          <w:sz w:val="30"/>
          <w:szCs w:val="30"/>
          <w:u w:color="000000"/>
          <w:lang w:val="it-IT"/>
        </w:rPr>
        <w:t xml:space="preserve">i sacerdoti che presiedono; ogni altro intervento dei fedeli </w:t>
      </w:r>
      <w:r>
        <w:rPr>
          <w:rFonts w:ascii="Times New Roman" w:hAnsi="Times New Roman"/>
          <w:sz w:val="30"/>
          <w:szCs w:val="30"/>
          <w:u w:color="000000"/>
          <w:lang w:val="it-IT"/>
        </w:rPr>
        <w:t xml:space="preserve">è </w:t>
      </w:r>
      <w:r>
        <w:rPr>
          <w:rFonts w:ascii="Times New Roman" w:hAnsi="Times New Roman"/>
          <w:sz w:val="30"/>
          <w:szCs w:val="30"/>
          <w:u w:color="000000"/>
          <w:lang w:val="it-IT"/>
        </w:rPr>
        <w:t>rimasto invariato.</w:t>
      </w:r>
    </w:p>
    <w:p w:rsidR="00F67D2D" w:rsidRDefault="00DE5DFE">
      <w:pPr>
        <w:pStyle w:val="Didefault"/>
        <w:spacing w:before="0" w:after="240"/>
        <w:jc w:val="both"/>
        <w:rPr>
          <w:rFonts w:ascii="Times Roman" w:eastAsia="Times Roman" w:hAnsi="Times Roman" w:cs="Times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ab/>
        <w:t>Q</w:t>
      </w:r>
      <w:r>
        <w:rPr>
          <w:rFonts w:ascii="Times New Roman" w:hAnsi="Times New Roman"/>
          <w:sz w:val="30"/>
          <w:szCs w:val="30"/>
          <w:lang w:val="it-IT"/>
        </w:rPr>
        <w:t>uesta nuova traduzione del Messale deve essere per tutti noi un</w:t>
      </w:r>
      <w:r>
        <w:rPr>
          <w:rFonts w:ascii="Times New Roman" w:hAnsi="Times New Roman"/>
          <w:sz w:val="30"/>
          <w:szCs w:val="30"/>
          <w:rtl/>
        </w:rPr>
        <w:t>’</w:t>
      </w:r>
      <w:r>
        <w:rPr>
          <w:rFonts w:ascii="Times New Roman" w:hAnsi="Times New Roman"/>
          <w:sz w:val="30"/>
          <w:szCs w:val="30"/>
          <w:lang w:val="it-IT"/>
        </w:rPr>
        <w:t>occasione preziosa per riscoprire l</w:t>
      </w:r>
      <w:r>
        <w:rPr>
          <w:rFonts w:ascii="Times New Roman" w:hAnsi="Times New Roman"/>
          <w:sz w:val="30"/>
          <w:szCs w:val="30"/>
          <w:rtl/>
        </w:rPr>
        <w:t>’</w:t>
      </w:r>
      <w:r>
        <w:rPr>
          <w:rFonts w:ascii="Times New Roman" w:hAnsi="Times New Roman"/>
          <w:sz w:val="30"/>
          <w:szCs w:val="30"/>
          <w:lang w:val="it-IT"/>
        </w:rPr>
        <w:t>importanza e la bellezza della nostra Messa domenicale.</w:t>
      </w:r>
    </w:p>
    <w:p w:rsidR="00F67D2D" w:rsidRDefault="00DE5DFE">
      <w:pPr>
        <w:pStyle w:val="Didefault"/>
        <w:spacing w:before="0" w:after="240"/>
        <w:jc w:val="both"/>
      </w:pPr>
      <w:r>
        <w:rPr>
          <w:rFonts w:ascii="Times Roman" w:eastAsia="Times Roman" w:hAnsi="Times Roman" w:cs="Times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lang w:val="it-IT"/>
        </w:rPr>
        <w:t>Iniziamo ora la</w:t>
      </w:r>
      <w:r>
        <w:rPr>
          <w:rFonts w:ascii="Times New Roman" w:hAnsi="Times New Roman"/>
          <w:sz w:val="30"/>
          <w:szCs w:val="30"/>
          <w:lang w:val="it-IT"/>
        </w:rPr>
        <w:t xml:space="preserve"> nostra Celebrazione eucaristica disponendoci a una piena</w:t>
      </w:r>
      <w:r w:rsidR="00EC614E">
        <w:rPr>
          <w:rFonts w:ascii="Times New Roman" w:hAnsi="Times New Roman"/>
          <w:sz w:val="30"/>
          <w:szCs w:val="30"/>
          <w:lang w:val="it-IT"/>
        </w:rPr>
        <w:t xml:space="preserve"> </w:t>
      </w:r>
      <w:r>
        <w:rPr>
          <w:rFonts w:ascii="Times New Roman" w:hAnsi="Times New Roman"/>
          <w:sz w:val="30"/>
          <w:szCs w:val="30"/>
          <w:lang w:val="it-IT"/>
        </w:rPr>
        <w:t xml:space="preserve">e attiva partecipazione, consapevoli che il libro del </w:t>
      </w:r>
      <w:r>
        <w:rPr>
          <w:rFonts w:ascii="Times Roman" w:hAnsi="Times Roman"/>
          <w:i/>
          <w:iCs/>
          <w:sz w:val="30"/>
          <w:szCs w:val="30"/>
          <w:lang w:val="fr-FR"/>
        </w:rPr>
        <w:t xml:space="preserve">Messale </w:t>
      </w:r>
      <w:r>
        <w:rPr>
          <w:rFonts w:ascii="Times New Roman" w:hAnsi="Times New Roman"/>
          <w:sz w:val="30"/>
          <w:szCs w:val="30"/>
          <w:lang w:val="it-IT"/>
        </w:rPr>
        <w:t>custodisce la ricchezza della tradizione vivente della Chiesa, la sua fedelt</w:t>
      </w:r>
      <w:r>
        <w:rPr>
          <w:rFonts w:ascii="Times New Roman" w:hAnsi="Times New Roman"/>
          <w:sz w:val="30"/>
          <w:szCs w:val="30"/>
          <w:lang w:val="it-IT"/>
        </w:rPr>
        <w:t xml:space="preserve">à </w:t>
      </w:r>
      <w:r>
        <w:rPr>
          <w:rFonts w:ascii="Times New Roman" w:hAnsi="Times New Roman"/>
          <w:sz w:val="30"/>
          <w:szCs w:val="30"/>
          <w:lang w:val="it-IT"/>
        </w:rPr>
        <w:t>al comando del Signore di spezzare il pane in sua memoria e</w:t>
      </w:r>
      <w:r>
        <w:rPr>
          <w:rFonts w:ascii="Times New Roman" w:hAnsi="Times New Roman"/>
          <w:sz w:val="30"/>
          <w:szCs w:val="30"/>
          <w:lang w:val="it-IT"/>
        </w:rPr>
        <w:t xml:space="preserve"> il suo desiderio di vivere ogni giorno quanto celebrato nella fede</w:t>
      </w:r>
      <w:r>
        <w:rPr>
          <w:rFonts w:ascii="Times New Roman" w:hAnsi="Times New Roman"/>
          <w:sz w:val="30"/>
          <w:szCs w:val="30"/>
        </w:rPr>
        <w:t xml:space="preserve">. </w:t>
      </w:r>
    </w:p>
    <w:sectPr w:rsidR="00F67D2D" w:rsidSect="00F67D2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FE" w:rsidRDefault="00DE5DFE" w:rsidP="00F67D2D">
      <w:r>
        <w:separator/>
      </w:r>
    </w:p>
  </w:endnote>
  <w:endnote w:type="continuationSeparator" w:id="1">
    <w:p w:rsidR="00DE5DFE" w:rsidRDefault="00DE5DFE" w:rsidP="00F6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2D" w:rsidRDefault="00F67D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FE" w:rsidRDefault="00DE5DFE" w:rsidP="00F67D2D">
      <w:r>
        <w:separator/>
      </w:r>
    </w:p>
  </w:footnote>
  <w:footnote w:type="continuationSeparator" w:id="1">
    <w:p w:rsidR="00DE5DFE" w:rsidRDefault="00DE5DFE" w:rsidP="00F6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2D" w:rsidRDefault="00F67D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D2D"/>
    <w:rsid w:val="00DE5DFE"/>
    <w:rsid w:val="00EC614E"/>
    <w:rsid w:val="00F6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67D2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7D2D"/>
    <w:rPr>
      <w:u w:val="single"/>
    </w:rPr>
  </w:style>
  <w:style w:type="table" w:customStyle="1" w:styleId="TableNormal">
    <w:name w:val="Table Normal"/>
    <w:rsid w:val="00F67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F67D2D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</cp:lastModifiedBy>
  <cp:revision>3</cp:revision>
  <dcterms:created xsi:type="dcterms:W3CDTF">2020-11-27T09:40:00Z</dcterms:created>
  <dcterms:modified xsi:type="dcterms:W3CDTF">2020-11-27T09:42:00Z</dcterms:modified>
</cp:coreProperties>
</file>