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60E8" w14:textId="60B95CE6" w:rsidR="00CF6D3A" w:rsidRPr="00C31654" w:rsidRDefault="00CF6D3A" w:rsidP="00CF6D3A">
      <w:pPr>
        <w:spacing w:line="276" w:lineRule="auto"/>
        <w:jc w:val="center"/>
        <w:rPr>
          <w:rFonts w:ascii="Book Antiqua" w:eastAsia="Times New Roman" w:hAnsi="Book Antiqua" w:cs="Times New Roman"/>
          <w:b/>
          <w:i/>
        </w:rPr>
      </w:pPr>
      <w:r w:rsidRPr="00C31654">
        <w:rPr>
          <w:rFonts w:eastAsia="Times New Roman" w:cs="Times New Roman"/>
          <w:noProof/>
          <w:lang w:eastAsia="it-IT"/>
        </w:rPr>
        <w:drawing>
          <wp:anchor distT="0" distB="0" distL="114300" distR="114300" simplePos="0" relativeHeight="251659264" behindDoc="0" locked="0" layoutInCell="1" allowOverlap="1" wp14:anchorId="14346E2B" wp14:editId="3A7311BB">
            <wp:simplePos x="0" y="0"/>
            <wp:positionH relativeFrom="margin">
              <wp:align>center</wp:align>
            </wp:positionH>
            <wp:positionV relativeFrom="paragraph">
              <wp:posOffset>0</wp:posOffset>
            </wp:positionV>
            <wp:extent cx="1628775" cy="1036955"/>
            <wp:effectExtent l="0" t="0" r="9525" b="0"/>
            <wp:wrapTopAndBottom/>
            <wp:docPr id="310200397" name="Immagine 1" descr="Diocesi di Castel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iocesi di Castellan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654">
        <w:rPr>
          <w:rFonts w:ascii="Book Antiqua" w:eastAsia="Times New Roman" w:hAnsi="Book Antiqua" w:cs="Times New Roman"/>
          <w:b/>
          <w:i/>
        </w:rPr>
        <w:t>Ufficio per le Comunicazioni Sociali</w:t>
      </w:r>
    </w:p>
    <w:p w14:paraId="14914C85" w14:textId="77777777" w:rsidR="00CF6D3A" w:rsidRPr="00C31654" w:rsidRDefault="00CF6D3A" w:rsidP="00CF6D3A">
      <w:pPr>
        <w:spacing w:line="276" w:lineRule="auto"/>
        <w:jc w:val="center"/>
        <w:rPr>
          <w:rFonts w:ascii="Book Antiqua" w:eastAsia="Times New Roman" w:hAnsi="Book Antiqua" w:cs="Times New Roman"/>
          <w:sz w:val="28"/>
        </w:rPr>
      </w:pPr>
    </w:p>
    <w:p w14:paraId="2531528D" w14:textId="77777777" w:rsidR="00CF6D3A" w:rsidRPr="00C31654" w:rsidRDefault="00CF6D3A" w:rsidP="00CF6D3A">
      <w:pPr>
        <w:pBdr>
          <w:bottom w:val="single" w:sz="4" w:space="1" w:color="auto"/>
        </w:pBdr>
        <w:spacing w:line="276" w:lineRule="auto"/>
        <w:jc w:val="center"/>
        <w:rPr>
          <w:rFonts w:ascii="Book Antiqua" w:eastAsia="Times New Roman" w:hAnsi="Book Antiqua" w:cs="Times New Roman"/>
          <w:b/>
          <w:smallCaps/>
          <w:sz w:val="36"/>
          <w:szCs w:val="28"/>
        </w:rPr>
      </w:pPr>
      <w:r w:rsidRPr="00C31654">
        <w:rPr>
          <w:rFonts w:ascii="Book Antiqua" w:eastAsia="Times New Roman" w:hAnsi="Book Antiqua" w:cs="Times New Roman"/>
          <w:b/>
          <w:smallCaps/>
          <w:sz w:val="36"/>
          <w:szCs w:val="28"/>
        </w:rPr>
        <w:t>Comunicato Stampa</w:t>
      </w:r>
    </w:p>
    <w:p w14:paraId="7038A298" w14:textId="77777777" w:rsidR="00CF6D3A" w:rsidRDefault="00CF6D3A" w:rsidP="00CF6D3A">
      <w:pPr>
        <w:jc w:val="right"/>
        <w:rPr>
          <w:rFonts w:ascii="Book Antiqua" w:hAnsi="Book Antiqua" w:cs="Calibri"/>
          <w:sz w:val="22"/>
        </w:rPr>
      </w:pPr>
    </w:p>
    <w:p w14:paraId="47C283F9" w14:textId="174FDD38" w:rsidR="00CF6D3A" w:rsidRPr="0004654C" w:rsidRDefault="00CF6D3A" w:rsidP="00CF6D3A">
      <w:pPr>
        <w:jc w:val="right"/>
        <w:rPr>
          <w:rFonts w:ascii="Book Antiqua" w:hAnsi="Book Antiqua" w:cs="Calibri"/>
          <w:sz w:val="24"/>
          <w:szCs w:val="24"/>
        </w:rPr>
      </w:pPr>
      <w:r w:rsidRPr="0004654C">
        <w:rPr>
          <w:rFonts w:ascii="Book Antiqua" w:hAnsi="Book Antiqua" w:cs="Calibri"/>
          <w:sz w:val="24"/>
          <w:szCs w:val="24"/>
        </w:rPr>
        <w:t xml:space="preserve">Castellaneta, </w:t>
      </w:r>
      <w:r w:rsidR="000F4B55">
        <w:rPr>
          <w:rFonts w:ascii="Book Antiqua" w:hAnsi="Book Antiqua" w:cs="Calibri"/>
          <w:sz w:val="24"/>
          <w:szCs w:val="24"/>
        </w:rPr>
        <w:t>23</w:t>
      </w:r>
      <w:r w:rsidR="008464E6">
        <w:rPr>
          <w:rFonts w:ascii="Book Antiqua" w:hAnsi="Book Antiqua" w:cs="Calibri"/>
          <w:sz w:val="24"/>
          <w:szCs w:val="24"/>
        </w:rPr>
        <w:t xml:space="preserve"> </w:t>
      </w:r>
      <w:r w:rsidR="000F4B55">
        <w:rPr>
          <w:rFonts w:ascii="Book Antiqua" w:hAnsi="Book Antiqua" w:cs="Calibri"/>
          <w:sz w:val="24"/>
          <w:szCs w:val="24"/>
        </w:rPr>
        <w:t>aprile</w:t>
      </w:r>
      <w:r w:rsidR="00084287" w:rsidRPr="0004654C">
        <w:rPr>
          <w:rFonts w:ascii="Book Antiqua" w:hAnsi="Book Antiqua" w:cs="Calibri"/>
          <w:sz w:val="24"/>
          <w:szCs w:val="24"/>
        </w:rPr>
        <w:t xml:space="preserve"> 2026</w:t>
      </w:r>
    </w:p>
    <w:p w14:paraId="0C4DD0BC" w14:textId="77777777" w:rsidR="00CF6D3A" w:rsidRPr="0004654C" w:rsidRDefault="00CF6D3A" w:rsidP="00CF6D3A">
      <w:pPr>
        <w:jc w:val="center"/>
        <w:rPr>
          <w:rFonts w:ascii="Playfair Display" w:hAnsi="Playfair Display" w:cs="Calibri"/>
          <w:b/>
          <w:bCs/>
          <w:sz w:val="24"/>
          <w:szCs w:val="24"/>
        </w:rPr>
      </w:pPr>
    </w:p>
    <w:p w14:paraId="204D77A4" w14:textId="77777777" w:rsidR="00CF6D3A" w:rsidRPr="0004654C" w:rsidRDefault="00CF6D3A" w:rsidP="00CF6D3A">
      <w:pPr>
        <w:jc w:val="both"/>
        <w:rPr>
          <w:rFonts w:ascii="Book Antiqua" w:hAnsi="Book Antiqua" w:cs="Calibri"/>
          <w:sz w:val="24"/>
          <w:szCs w:val="24"/>
        </w:rPr>
      </w:pPr>
    </w:p>
    <w:p w14:paraId="6C012D89" w14:textId="20CDFB76" w:rsidR="00113779" w:rsidRPr="000F4B55" w:rsidRDefault="00CF6D3A" w:rsidP="000F4B55">
      <w:pPr>
        <w:pStyle w:val="p1"/>
        <w:spacing w:before="0" w:beforeAutospacing="0" w:after="0" w:afterAutospacing="0"/>
        <w:jc w:val="both"/>
        <w:rPr>
          <w:rFonts w:ascii="Book Antiqua" w:hAnsi="Book Antiqua"/>
          <w:sz w:val="26"/>
          <w:szCs w:val="26"/>
        </w:rPr>
      </w:pPr>
      <w:r w:rsidRPr="002B72AD">
        <w:rPr>
          <w:rFonts w:ascii="Book Antiqua" w:hAnsi="Book Antiqua" w:cs="Calibri"/>
          <w:b/>
          <w:bCs/>
        </w:rPr>
        <w:t>Oggetto</w:t>
      </w:r>
      <w:r w:rsidRPr="002B72AD">
        <w:rPr>
          <w:rFonts w:ascii="Book Antiqua" w:hAnsi="Book Antiqua" w:cs="Calibri"/>
        </w:rPr>
        <w:t>:</w:t>
      </w:r>
      <w:r w:rsidRPr="002B72AD">
        <w:rPr>
          <w:rFonts w:ascii="Book Antiqua" w:eastAsia="Inter" w:hAnsi="Book Antiqua" w:cs="Inter"/>
          <w:b/>
          <w:color w:val="000000"/>
        </w:rPr>
        <w:t xml:space="preserve"> </w:t>
      </w:r>
      <w:r w:rsidR="000F4B55" w:rsidRPr="000F4B55">
        <w:rPr>
          <w:rFonts w:ascii="Book Antiqua" w:hAnsi="Book Antiqua"/>
          <w:b/>
          <w:bCs/>
        </w:rPr>
        <w:t>Vertenza Natuzzi S.p.A.: il Vescovo Iannuzzi incontra le Rappresentanze Sindacali Unite (RSU) e annuncia visita allo stabilimento di Laterza.</w:t>
      </w:r>
    </w:p>
    <w:p w14:paraId="3DC0EE09" w14:textId="26A39112" w:rsidR="002B72AD" w:rsidRPr="002B72AD" w:rsidRDefault="002B72AD" w:rsidP="002B72AD">
      <w:pPr>
        <w:spacing w:after="0" w:line="240" w:lineRule="auto"/>
        <w:jc w:val="both"/>
        <w:rPr>
          <w:rFonts w:ascii="Book Antiqua" w:eastAsia="Inter" w:hAnsi="Book Antiqua" w:cs="Inter"/>
          <w:bCs/>
          <w:color w:val="000000"/>
          <w:sz w:val="24"/>
          <w:szCs w:val="24"/>
        </w:rPr>
      </w:pPr>
      <w:r w:rsidRPr="002B72AD">
        <w:rPr>
          <w:rFonts w:ascii="Book Antiqua" w:eastAsia="Inter" w:hAnsi="Book Antiqua" w:cs="Inter"/>
          <w:bCs/>
          <w:color w:val="000000"/>
          <w:sz w:val="24"/>
          <w:szCs w:val="24"/>
        </w:rPr>
        <w:t xml:space="preserve"> </w:t>
      </w:r>
    </w:p>
    <w:p w14:paraId="09D6D297" w14:textId="77777777" w:rsid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Nel pomeriggio odierno S.E. Mons. Sabino Iannuzzi, Vescovo di Castellaneta, ha ricevuto presso la Curia Vescovile una rappresentanza delle RSU dello stabilimento Natuzzi di Laterza (TA), che hanno consegnato una nota dettagliata sulla situazione industriale e occupazionale, esprimendo forte preoccupazione per il futuro dei lavoratori e dell’intero comparto produttivo.</w:t>
      </w:r>
    </w:p>
    <w:p w14:paraId="73FA5C26" w14:textId="77777777" w:rsidR="000F4B55" w:rsidRDefault="000F4B55" w:rsidP="000F4B55">
      <w:pPr>
        <w:pStyle w:val="p2"/>
        <w:spacing w:before="0" w:beforeAutospacing="0" w:after="0" w:afterAutospacing="0"/>
        <w:jc w:val="both"/>
        <w:rPr>
          <w:rFonts w:ascii="Book Antiqua" w:hAnsi="Book Antiqua"/>
        </w:rPr>
      </w:pPr>
    </w:p>
    <w:p w14:paraId="6A8EDB1B" w14:textId="1E606B20"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Nel corso dell’incontro è emerso con chiarezza il carattere non solo aziendale, ma territoriale della vertenza, che coinvolge centinaia di lavoratori e rischia di produrre ricadute sociali significative su un’area già segnata da fragilità economiche.</w:t>
      </w:r>
    </w:p>
    <w:p w14:paraId="0721D4C6" w14:textId="77777777" w:rsidR="000F4B55" w:rsidRDefault="000F4B55" w:rsidP="000F4B55">
      <w:pPr>
        <w:pStyle w:val="p2"/>
        <w:spacing w:before="0" w:beforeAutospacing="0" w:after="0" w:afterAutospacing="0"/>
        <w:jc w:val="both"/>
        <w:rPr>
          <w:rFonts w:ascii="Book Antiqua" w:hAnsi="Book Antiqua"/>
        </w:rPr>
      </w:pPr>
    </w:p>
    <w:p w14:paraId="057896D2" w14:textId="4E895F82"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 xml:space="preserve">Il Vescovo, a nome dell’intera Chiesa diocesana, ha espresso </w:t>
      </w:r>
      <w:r w:rsidRPr="000F4B55">
        <w:rPr>
          <w:rStyle w:val="s1"/>
          <w:rFonts w:ascii="Book Antiqua" w:eastAsiaTheme="majorEastAsia" w:hAnsi="Book Antiqua"/>
          <w:b/>
          <w:bCs/>
        </w:rPr>
        <w:t>piena vicinanza e solidarietà</w:t>
      </w:r>
      <w:r w:rsidRPr="000F4B55">
        <w:rPr>
          <w:rFonts w:ascii="Book Antiqua" w:hAnsi="Book Antiqua"/>
        </w:rPr>
        <w:t xml:space="preserve"> ai lavoratori dello stabilimento di Laterza e dell’intera filiera, sottolineando come la condizione di incertezza che stanno vivendo, insieme alle loro famiglie, rappresenti una ferita aperta per tutto il territorio.</w:t>
      </w:r>
    </w:p>
    <w:p w14:paraId="01808C09" w14:textId="77777777" w:rsidR="000F4B55" w:rsidRDefault="000F4B55" w:rsidP="000F4B55">
      <w:pPr>
        <w:pStyle w:val="p2"/>
        <w:spacing w:before="0" w:beforeAutospacing="0" w:after="0" w:afterAutospacing="0"/>
        <w:jc w:val="both"/>
        <w:rPr>
          <w:rFonts w:ascii="Book Antiqua" w:hAnsi="Book Antiqua"/>
        </w:rPr>
      </w:pPr>
    </w:p>
    <w:p w14:paraId="7E3E9B00" w14:textId="37EC5B8A"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 xml:space="preserve">Mons. Iannuzzi ha quindi rivolto un </w:t>
      </w:r>
      <w:r w:rsidRPr="000F4B55">
        <w:rPr>
          <w:rStyle w:val="s1"/>
          <w:rFonts w:ascii="Book Antiqua" w:eastAsiaTheme="majorEastAsia" w:hAnsi="Book Antiqua"/>
          <w:b/>
          <w:bCs/>
        </w:rPr>
        <w:t>appello alle Istituzioni locali, regionali e nazionali</w:t>
      </w:r>
      <w:r w:rsidRPr="000F4B55">
        <w:rPr>
          <w:rFonts w:ascii="Book Antiqua" w:hAnsi="Book Antiqua"/>
        </w:rPr>
        <w:t xml:space="preserve">, affinché si attivino con urgenza per scongiurare scelte che possano compromettere il futuro dell’industria del mobile “Made in </w:t>
      </w:r>
      <w:proofErr w:type="spellStart"/>
      <w:r w:rsidRPr="000F4B55">
        <w:rPr>
          <w:rFonts w:ascii="Book Antiqua" w:hAnsi="Book Antiqua"/>
        </w:rPr>
        <w:t>Italy</w:t>
      </w:r>
      <w:proofErr w:type="spellEnd"/>
      <w:r w:rsidRPr="000F4B55">
        <w:rPr>
          <w:rFonts w:ascii="Book Antiqua" w:hAnsi="Book Antiqua"/>
        </w:rPr>
        <w:t>”, chiedendo al contempo che ogni decisione aziendale sia orientata alla tutela della dignità dei lavoratori e condivisa con le parti sociali.</w:t>
      </w:r>
    </w:p>
    <w:p w14:paraId="0FDF8758" w14:textId="77777777" w:rsidR="000F4B55" w:rsidRDefault="000F4B55" w:rsidP="000F4B55">
      <w:pPr>
        <w:pStyle w:val="p2"/>
        <w:spacing w:before="0" w:beforeAutospacing="0" w:after="0" w:afterAutospacing="0"/>
        <w:jc w:val="both"/>
        <w:rPr>
          <w:rFonts w:ascii="Book Antiqua" w:hAnsi="Book Antiqua"/>
        </w:rPr>
      </w:pPr>
    </w:p>
    <w:p w14:paraId="42CD4F5A" w14:textId="3B88F303"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 xml:space="preserve">Accogliendo le istanze emerse nel confronto, il Vescovo ha evidenziato la necessità di </w:t>
      </w:r>
      <w:r w:rsidRPr="000F4B55">
        <w:rPr>
          <w:rStyle w:val="s1"/>
          <w:rFonts w:ascii="Book Antiqua" w:eastAsiaTheme="majorEastAsia" w:hAnsi="Book Antiqua"/>
          <w:b/>
          <w:bCs/>
        </w:rPr>
        <w:t>riaprire un tavolo di interlocuzione</w:t>
      </w:r>
      <w:r w:rsidRPr="000F4B55">
        <w:rPr>
          <w:rFonts w:ascii="Book Antiqua" w:hAnsi="Book Antiqua"/>
        </w:rPr>
        <w:t xml:space="preserve"> che coinvolga tutti gli attori interessati, per giungere a soluzioni concrete e sostenibili.</w:t>
      </w:r>
    </w:p>
    <w:p w14:paraId="04AAB754" w14:textId="77777777" w:rsidR="000F4B55" w:rsidRDefault="000F4B55" w:rsidP="000F4B55">
      <w:pPr>
        <w:pStyle w:val="p2"/>
        <w:spacing w:before="0" w:beforeAutospacing="0" w:after="0" w:afterAutospacing="0"/>
        <w:jc w:val="both"/>
        <w:rPr>
          <w:rFonts w:ascii="Book Antiqua" w:hAnsi="Book Antiqua"/>
        </w:rPr>
      </w:pPr>
    </w:p>
    <w:p w14:paraId="596A0F61" w14:textId="0D580454"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 xml:space="preserve">Nel segno di una prossimità che vuole tradursi in gesti concreti, Mons. Iannuzzi ha annunciato che </w:t>
      </w:r>
      <w:r w:rsidRPr="000F4B55">
        <w:rPr>
          <w:rStyle w:val="s1"/>
          <w:rFonts w:ascii="Book Antiqua" w:eastAsiaTheme="majorEastAsia" w:hAnsi="Book Antiqua"/>
          <w:b/>
          <w:bCs/>
        </w:rPr>
        <w:t>nei prossimi giorni si recherà personalmente presso lo stabilimento di Laterza</w:t>
      </w:r>
      <w:r w:rsidRPr="000F4B55">
        <w:rPr>
          <w:rFonts w:ascii="Book Antiqua" w:hAnsi="Book Antiqua"/>
        </w:rPr>
        <w:t>, per incontrare i lavoratori e manifestare direttamente il sostegno della comunità ecclesiale.</w:t>
      </w:r>
    </w:p>
    <w:p w14:paraId="54DCD45A" w14:textId="77777777"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lastRenderedPageBreak/>
        <w:t xml:space="preserve">Contestualmente, il Vescovo ha confermato il proprio impegno a </w:t>
      </w:r>
      <w:r w:rsidRPr="000F4B55">
        <w:rPr>
          <w:rStyle w:val="s1"/>
          <w:rFonts w:ascii="Book Antiqua" w:eastAsiaTheme="majorEastAsia" w:hAnsi="Book Antiqua"/>
          <w:b/>
          <w:bCs/>
        </w:rPr>
        <w:t>farsi promotore di una rete istituzionale territoriale</w:t>
      </w:r>
      <w:r w:rsidRPr="000F4B55">
        <w:rPr>
          <w:rFonts w:ascii="Book Antiqua" w:hAnsi="Book Antiqua"/>
        </w:rPr>
        <w:t>, capace di mettere in dialogo enti locali, rappresentanze sociali e realtà produttive, al fine di mantenere alta l’attenzione sulla vertenza e favorire percorsi condivisi a tutela del lavoro e del bene comune.</w:t>
      </w:r>
    </w:p>
    <w:p w14:paraId="1BE39232" w14:textId="77777777" w:rsidR="000F4B55" w:rsidRDefault="000F4B55" w:rsidP="000F4B55">
      <w:pPr>
        <w:pStyle w:val="p2"/>
        <w:spacing w:before="0" w:beforeAutospacing="0" w:after="0" w:afterAutospacing="0"/>
        <w:jc w:val="both"/>
        <w:rPr>
          <w:rFonts w:ascii="Book Antiqua" w:hAnsi="Book Antiqua"/>
        </w:rPr>
      </w:pPr>
    </w:p>
    <w:p w14:paraId="36CB71EA" w14:textId="080DFE5B" w:rsidR="000F4B55" w:rsidRPr="000F4B55" w:rsidRDefault="000F4B55" w:rsidP="000F4B55">
      <w:pPr>
        <w:pStyle w:val="p2"/>
        <w:spacing w:before="0" w:beforeAutospacing="0" w:after="0" w:afterAutospacing="0"/>
        <w:jc w:val="both"/>
        <w:rPr>
          <w:rFonts w:ascii="Book Antiqua" w:hAnsi="Book Antiqua"/>
        </w:rPr>
      </w:pPr>
      <w:r w:rsidRPr="000F4B55">
        <w:rPr>
          <w:rFonts w:ascii="Book Antiqua" w:hAnsi="Book Antiqua"/>
        </w:rPr>
        <w:t>La Chiesa di Castellaneta continuerà a seguire con attenzione l’evolversi della situazione, rinnovando la propria vicinanza pastorale e sostenendo ogni iniziativa volta a garantire dignità, stabilità e futuro ai lavoratori.</w:t>
      </w:r>
    </w:p>
    <w:p w14:paraId="16046E5C" w14:textId="7862719E" w:rsidR="00762D57" w:rsidRPr="0004654C" w:rsidRDefault="00762D57" w:rsidP="000F4B55">
      <w:pPr>
        <w:spacing w:after="0" w:line="240" w:lineRule="auto"/>
        <w:jc w:val="both"/>
        <w:rPr>
          <w:rFonts w:ascii="Book Antiqua" w:hAnsi="Book Antiqua" w:cs="Calibri"/>
          <w:sz w:val="24"/>
          <w:szCs w:val="24"/>
        </w:rPr>
      </w:pPr>
    </w:p>
    <w:sectPr w:rsidR="00762D57" w:rsidRPr="0004654C" w:rsidSect="0006794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layfair Display">
    <w:panose1 w:val="00000500000000000000"/>
    <w:charset w:val="4D"/>
    <w:family w:val="auto"/>
    <w:pitch w:val="variable"/>
    <w:sig w:usb0="20000207" w:usb1="00000000" w:usb2="00000000" w:usb3="00000000" w:csb0="00000197" w:csb1="00000000"/>
  </w:font>
  <w:font w:name="Inter">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3240F"/>
    <w:multiLevelType w:val="hybridMultilevel"/>
    <w:tmpl w:val="3E280934"/>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51121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7C"/>
    <w:rsid w:val="0004654C"/>
    <w:rsid w:val="00067940"/>
    <w:rsid w:val="00084287"/>
    <w:rsid w:val="000B0116"/>
    <w:rsid w:val="000F4B55"/>
    <w:rsid w:val="00113779"/>
    <w:rsid w:val="00173072"/>
    <w:rsid w:val="00174C56"/>
    <w:rsid w:val="00195493"/>
    <w:rsid w:val="001D0FBE"/>
    <w:rsid w:val="002B72AD"/>
    <w:rsid w:val="00461F8B"/>
    <w:rsid w:val="004F1473"/>
    <w:rsid w:val="006B12A2"/>
    <w:rsid w:val="00747052"/>
    <w:rsid w:val="00762D57"/>
    <w:rsid w:val="008130E5"/>
    <w:rsid w:val="008464E6"/>
    <w:rsid w:val="008473E8"/>
    <w:rsid w:val="00946FF1"/>
    <w:rsid w:val="00A07069"/>
    <w:rsid w:val="00A87720"/>
    <w:rsid w:val="00A922DA"/>
    <w:rsid w:val="00B152A1"/>
    <w:rsid w:val="00B75682"/>
    <w:rsid w:val="00CA4EA1"/>
    <w:rsid w:val="00CC0B47"/>
    <w:rsid w:val="00CC4D97"/>
    <w:rsid w:val="00CF6D3A"/>
    <w:rsid w:val="00DD7403"/>
    <w:rsid w:val="00EA3B7C"/>
    <w:rsid w:val="00EB78EC"/>
    <w:rsid w:val="00F33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C08CFA"/>
  <w15:chartTrackingRefBased/>
  <w15:docId w15:val="{80349904-DA1C-404A-AB6E-19FE8C4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FF1"/>
    <w:pPr>
      <w:spacing w:after="120" w:line="240" w:lineRule="atLeast"/>
    </w:pPr>
    <w:rPr>
      <w:rFonts w:ascii="Georgia"/>
      <w:sz w:val="21"/>
      <w:szCs w:val="22"/>
    </w:rPr>
  </w:style>
  <w:style w:type="paragraph" w:styleId="Titolo1">
    <w:name w:val="heading 1"/>
    <w:basedOn w:val="Normale"/>
    <w:next w:val="Normale"/>
    <w:link w:val="Titolo1Carattere"/>
    <w:uiPriority w:val="9"/>
    <w:qFormat/>
    <w:rsid w:val="0004654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B756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84287"/>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04654C"/>
    <w:rPr>
      <w:rFonts w:asciiTheme="majorHAnsi" w:eastAsiaTheme="majorEastAsia" w:hAnsiTheme="majorHAnsi" w:cstheme="majorBidi"/>
      <w:color w:val="2F5496" w:themeColor="accent1" w:themeShade="BF"/>
      <w:kern w:val="2"/>
      <w:sz w:val="40"/>
      <w:szCs w:val="40"/>
      <w14:ligatures w14:val="standardContextual"/>
    </w:rPr>
  </w:style>
  <w:style w:type="paragraph" w:styleId="Paragrafoelenco">
    <w:name w:val="List Paragraph"/>
    <w:basedOn w:val="Normale"/>
    <w:uiPriority w:val="34"/>
    <w:qFormat/>
    <w:rsid w:val="0004654C"/>
    <w:pPr>
      <w:spacing w:after="0" w:line="240" w:lineRule="auto"/>
      <w:ind w:left="720"/>
      <w:contextualSpacing/>
    </w:pPr>
    <w:rPr>
      <w:rFonts w:asciiTheme="minorHAnsi" w:eastAsiaTheme="minorEastAsia"/>
      <w:kern w:val="2"/>
      <w:sz w:val="24"/>
      <w:szCs w:val="24"/>
      <w14:ligatures w14:val="standardContextual"/>
    </w:rPr>
  </w:style>
  <w:style w:type="character" w:customStyle="1" w:styleId="Titolo2Carattere">
    <w:name w:val="Titolo 2 Carattere"/>
    <w:basedOn w:val="Carpredefinitoparagrafo"/>
    <w:link w:val="Titolo2"/>
    <w:uiPriority w:val="9"/>
    <w:semiHidden/>
    <w:rsid w:val="00B75682"/>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762D57"/>
    <w:rPr>
      <w:color w:val="0563C1" w:themeColor="hyperlink"/>
      <w:u w:val="single"/>
    </w:rPr>
  </w:style>
  <w:style w:type="character" w:styleId="Menzionenonrisolta">
    <w:name w:val="Unresolved Mention"/>
    <w:basedOn w:val="Carpredefinitoparagrafo"/>
    <w:uiPriority w:val="99"/>
    <w:semiHidden/>
    <w:unhideWhenUsed/>
    <w:rsid w:val="00762D57"/>
    <w:rPr>
      <w:color w:val="605E5C"/>
      <w:shd w:val="clear" w:color="auto" w:fill="E1DFDD"/>
    </w:rPr>
  </w:style>
  <w:style w:type="paragraph" w:customStyle="1" w:styleId="p1">
    <w:name w:val="p1"/>
    <w:basedOn w:val="Normale"/>
    <w:rsid w:val="000F4B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0F4B55"/>
  </w:style>
  <w:style w:type="paragraph" w:customStyle="1" w:styleId="p2">
    <w:name w:val="p2"/>
    <w:basedOn w:val="Normale"/>
    <w:rsid w:val="000F4B5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2026-04-23T14:32:00Z</dcterms:created>
  <dcterms:modified xsi:type="dcterms:W3CDTF">2026-04-23T14:32:00Z</dcterms:modified>
</cp:coreProperties>
</file>